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20" w:rsidRDefault="00A66620" w:rsidP="009A7EF9">
      <w:pPr>
        <w:spacing w:line="360" w:lineRule="auto"/>
        <w:jc w:val="center"/>
      </w:pPr>
    </w:p>
    <w:p w:rsidR="00591813" w:rsidRDefault="009A7EF9" w:rsidP="009A7EF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05227">
        <w:rPr>
          <w:rFonts w:ascii="Times New Roman" w:hAnsi="Times New Roman" w:cs="Times New Roman"/>
          <w:b/>
          <w:sz w:val="24"/>
        </w:rPr>
        <w:t>INSTRUKCJA</w:t>
      </w:r>
      <w:r w:rsidR="00591813" w:rsidRPr="00B05227">
        <w:rPr>
          <w:rFonts w:ascii="Times New Roman" w:hAnsi="Times New Roman" w:cs="Times New Roman"/>
          <w:b/>
          <w:sz w:val="24"/>
        </w:rPr>
        <w:t xml:space="preserve"> nr </w:t>
      </w:r>
      <w:r w:rsidR="00B05227">
        <w:rPr>
          <w:rFonts w:ascii="Times New Roman" w:hAnsi="Times New Roman" w:cs="Times New Roman"/>
          <w:b/>
          <w:sz w:val="24"/>
        </w:rPr>
        <w:t>1/W9-PLP/PMW/2019</w:t>
      </w:r>
      <w:r w:rsidR="00591813">
        <w:rPr>
          <w:rFonts w:ascii="Times New Roman" w:hAnsi="Times New Roman" w:cs="Times New Roman"/>
          <w:b/>
          <w:sz w:val="24"/>
        </w:rPr>
        <w:t xml:space="preserve"> </w:t>
      </w:r>
    </w:p>
    <w:p w:rsidR="009A7EF9" w:rsidRDefault="009A7EF9" w:rsidP="009A7EF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PRÓBA ZAPŁONU PRZY UŻYCIU LONTU PROCHOWEGO</w:t>
      </w:r>
    </w:p>
    <w:p w:rsidR="009A7EF9" w:rsidRDefault="009A7EF9" w:rsidP="008D755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A7EF9" w:rsidRPr="002643B8" w:rsidRDefault="009A7EF9" w:rsidP="008D75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643B8">
        <w:rPr>
          <w:rFonts w:ascii="Times New Roman" w:hAnsi="Times New Roman" w:cs="Times New Roman"/>
          <w:b/>
          <w:sz w:val="24"/>
        </w:rPr>
        <w:t xml:space="preserve">Wstęp </w:t>
      </w:r>
    </w:p>
    <w:p w:rsidR="00323A55" w:rsidRDefault="009A7EF9" w:rsidP="008D755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Celem niniejszej instrukcji jest określenie zasad wykonania próby zapłonu badanego materia</w:t>
      </w:r>
      <w:r w:rsidR="00323A55">
        <w:rPr>
          <w:rFonts w:ascii="Times New Roman" w:hAnsi="Times New Roman" w:cs="Times New Roman"/>
          <w:sz w:val="24"/>
        </w:rPr>
        <w:t>łu przy użyciu lontu prochowego. Badaniu poddaje się substancje, które mogą ulec zapłonowi przy bezpośrednim działaniu płomienia zapalonego lontu prochowego.</w:t>
      </w:r>
    </w:p>
    <w:p w:rsidR="008D755B" w:rsidRDefault="008D755B" w:rsidP="008D755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323A55" w:rsidRPr="002643B8" w:rsidRDefault="00323A55" w:rsidP="008D75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643B8">
        <w:rPr>
          <w:rFonts w:ascii="Times New Roman" w:hAnsi="Times New Roman" w:cs="Times New Roman"/>
          <w:b/>
          <w:sz w:val="24"/>
        </w:rPr>
        <w:t>Obiekt badania</w:t>
      </w:r>
    </w:p>
    <w:p w:rsidR="00323A55" w:rsidRDefault="00323A55" w:rsidP="008D755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Badaniom będą poddane dwa obiekty: proch bezdymny i trinitrotoluen.</w:t>
      </w:r>
    </w:p>
    <w:p w:rsidR="008D755B" w:rsidRPr="00323A55" w:rsidRDefault="008D755B" w:rsidP="008D755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A7EF9" w:rsidRPr="002643B8" w:rsidRDefault="009A7EF9" w:rsidP="008D75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643B8">
        <w:rPr>
          <w:rFonts w:ascii="Times New Roman" w:hAnsi="Times New Roman" w:cs="Times New Roman"/>
          <w:b/>
          <w:sz w:val="24"/>
        </w:rPr>
        <w:t xml:space="preserve">Zasada metody </w:t>
      </w:r>
    </w:p>
    <w:p w:rsidR="00B31336" w:rsidRPr="008D755B" w:rsidRDefault="00F1678F" w:rsidP="00432BDB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1678F">
        <w:rPr>
          <w:rFonts w:ascii="Times New Roman" w:hAnsi="Times New Roman" w:cs="Times New Roman"/>
          <w:sz w:val="24"/>
          <w:szCs w:val="24"/>
        </w:rPr>
        <w:t>Zasada metody stosowanej przy próbie zapłonu przy użyciu lontu prochowego polega na obserwacji zachowania się próbek badanej substancji p</w:t>
      </w:r>
      <w:r>
        <w:rPr>
          <w:rFonts w:ascii="Times New Roman" w:hAnsi="Times New Roman" w:cs="Times New Roman"/>
          <w:sz w:val="24"/>
          <w:szCs w:val="24"/>
        </w:rPr>
        <w:t>oddanej</w:t>
      </w:r>
      <w:r w:rsidRPr="00F1678F">
        <w:rPr>
          <w:rFonts w:ascii="Times New Roman" w:hAnsi="Times New Roman" w:cs="Times New Roman"/>
          <w:sz w:val="24"/>
          <w:szCs w:val="24"/>
        </w:rPr>
        <w:t xml:space="preserve"> bezpośredni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1678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1678F">
        <w:rPr>
          <w:rFonts w:ascii="Times New Roman" w:hAnsi="Times New Roman" w:cs="Times New Roman"/>
          <w:sz w:val="24"/>
          <w:szCs w:val="24"/>
        </w:rPr>
        <w:t xml:space="preserve"> działaniu płomienia palącego się lontu prochowego</w:t>
      </w:r>
      <w:r w:rsidRPr="0009080A">
        <w:rPr>
          <w:rFonts w:ascii="Times New Roman" w:hAnsi="Times New Roman" w:cs="Times New Roman"/>
          <w:sz w:val="24"/>
          <w:szCs w:val="24"/>
        </w:rPr>
        <w:t>.</w:t>
      </w:r>
      <w:r w:rsidR="00591813" w:rsidRPr="0009080A">
        <w:rPr>
          <w:rFonts w:ascii="Times New Roman" w:hAnsi="Times New Roman" w:cs="Times New Roman"/>
          <w:sz w:val="24"/>
          <w:szCs w:val="24"/>
        </w:rPr>
        <w:t xml:space="preserve"> Metoda badań oparta jest na normie </w:t>
      </w:r>
      <w:r w:rsidR="0009080A">
        <w:rPr>
          <w:rFonts w:ascii="Times New Roman" w:hAnsi="Times New Roman" w:cs="Times New Roman"/>
          <w:sz w:val="24"/>
          <w:szCs w:val="24"/>
        </w:rPr>
        <w:br/>
      </w:r>
      <w:r w:rsidR="00591813" w:rsidRPr="0009080A">
        <w:rPr>
          <w:rFonts w:ascii="Times New Roman" w:hAnsi="Times New Roman" w:cs="Times New Roman"/>
          <w:sz w:val="24"/>
          <w:szCs w:val="24"/>
        </w:rPr>
        <w:t>BN-64/6091-06.</w:t>
      </w:r>
    </w:p>
    <w:p w:rsidR="009A7EF9" w:rsidRPr="002643B8" w:rsidRDefault="009A7EF9" w:rsidP="008D75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643B8">
        <w:rPr>
          <w:rFonts w:ascii="Times New Roman" w:hAnsi="Times New Roman" w:cs="Times New Roman"/>
          <w:b/>
          <w:sz w:val="24"/>
        </w:rPr>
        <w:t>Miejsce i warunki</w:t>
      </w:r>
    </w:p>
    <w:p w:rsidR="00B31336" w:rsidRDefault="00B31336" w:rsidP="00B313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Próbę zapłonu pr</w:t>
      </w:r>
      <w:r w:rsidR="00F1678F">
        <w:rPr>
          <w:rFonts w:ascii="Times New Roman" w:hAnsi="Times New Roman" w:cs="Times New Roman"/>
          <w:sz w:val="24"/>
        </w:rPr>
        <w:t>zeprowadza</w:t>
      </w:r>
      <w:r>
        <w:rPr>
          <w:rFonts w:ascii="Times New Roman" w:hAnsi="Times New Roman" w:cs="Times New Roman"/>
          <w:sz w:val="24"/>
        </w:rPr>
        <w:t xml:space="preserve"> się w </w:t>
      </w:r>
      <w:r w:rsidR="00F1678F">
        <w:rPr>
          <w:rFonts w:ascii="Times New Roman" w:hAnsi="Times New Roman" w:cs="Times New Roman"/>
          <w:sz w:val="24"/>
        </w:rPr>
        <w:t xml:space="preserve">pomieszczeniu </w:t>
      </w:r>
      <w:r>
        <w:rPr>
          <w:rFonts w:ascii="Times New Roman" w:hAnsi="Times New Roman" w:cs="Times New Roman"/>
          <w:sz w:val="24"/>
        </w:rPr>
        <w:t xml:space="preserve">przeznaczonym do </w:t>
      </w:r>
      <w:r w:rsidR="00F1678F">
        <w:rPr>
          <w:rFonts w:ascii="Times New Roman" w:hAnsi="Times New Roman" w:cs="Times New Roman"/>
          <w:sz w:val="24"/>
        </w:rPr>
        <w:t xml:space="preserve">wykonywania badań materiałów wybuchowych, na stanowisku </w:t>
      </w:r>
      <w:r>
        <w:rPr>
          <w:rFonts w:ascii="Times New Roman" w:hAnsi="Times New Roman" w:cs="Times New Roman"/>
          <w:sz w:val="24"/>
        </w:rPr>
        <w:t>zapewniającym bezpieczne przeprowadzenie</w:t>
      </w:r>
      <w:r w:rsidR="00F1678F">
        <w:rPr>
          <w:rFonts w:ascii="Times New Roman" w:hAnsi="Times New Roman" w:cs="Times New Roman"/>
          <w:sz w:val="24"/>
        </w:rPr>
        <w:t xml:space="preserve"> badania, np. dygestorium</w:t>
      </w:r>
      <w:r w:rsidR="004B23E8">
        <w:rPr>
          <w:rFonts w:ascii="Times New Roman" w:hAnsi="Times New Roman" w:cs="Times New Roman"/>
          <w:sz w:val="24"/>
        </w:rPr>
        <w:t xml:space="preserve"> osłonięte szybami z </w:t>
      </w:r>
      <w:proofErr w:type="spellStart"/>
      <w:r w:rsidR="004B23E8">
        <w:rPr>
          <w:rFonts w:ascii="Times New Roman" w:hAnsi="Times New Roman" w:cs="Times New Roman"/>
          <w:sz w:val="24"/>
        </w:rPr>
        <w:t>plexi</w:t>
      </w:r>
      <w:proofErr w:type="spellEnd"/>
      <w:r w:rsidR="004B23E8">
        <w:rPr>
          <w:rFonts w:ascii="Times New Roman" w:hAnsi="Times New Roman" w:cs="Times New Roman"/>
          <w:sz w:val="24"/>
        </w:rPr>
        <w:t xml:space="preserve"> (PMMA)</w:t>
      </w:r>
      <w:r>
        <w:rPr>
          <w:rFonts w:ascii="Times New Roman" w:hAnsi="Times New Roman" w:cs="Times New Roman"/>
          <w:sz w:val="24"/>
        </w:rPr>
        <w:t>.</w:t>
      </w:r>
    </w:p>
    <w:p w:rsidR="00B31336" w:rsidRPr="00B31336" w:rsidRDefault="00B31336" w:rsidP="00B313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9A7EF9" w:rsidRPr="002643B8" w:rsidRDefault="009A7EF9" w:rsidP="008D75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643B8">
        <w:rPr>
          <w:rFonts w:ascii="Times New Roman" w:hAnsi="Times New Roman" w:cs="Times New Roman"/>
          <w:b/>
          <w:sz w:val="24"/>
        </w:rPr>
        <w:t xml:space="preserve">Wyposażenie pomiarowe </w:t>
      </w:r>
    </w:p>
    <w:p w:rsidR="00B31336" w:rsidRDefault="00B31336" w:rsidP="005451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Wyposażenie pomiarowe, które stanowi waga, powinno być wzorcowane. Wyposażenie dodatkowe to szklana probówka, w której umieszcza się badany materiał, o przybliżonych wymiarach: </w:t>
      </w:r>
      <w:r w:rsidR="00432BDB" w:rsidRPr="0009080A">
        <w:rPr>
          <w:rFonts w:ascii="Times New Roman" w:hAnsi="Times New Roman" w:cs="Times New Roman"/>
          <w:sz w:val="24"/>
        </w:rPr>
        <w:t xml:space="preserve">średnica zewnętrzna </w:t>
      </w:r>
      <w:proofErr w:type="spellStart"/>
      <w:r w:rsidRPr="0009080A">
        <w:rPr>
          <w:rFonts w:ascii="Times New Roman" w:hAnsi="Times New Roman" w:cs="Times New Roman"/>
          <w:sz w:val="24"/>
        </w:rPr>
        <w:t>ø</w:t>
      </w:r>
      <w:r w:rsidRPr="0009080A">
        <w:rPr>
          <w:rFonts w:ascii="Times New Roman" w:hAnsi="Times New Roman" w:cs="Times New Roman"/>
          <w:sz w:val="24"/>
          <w:vertAlign w:val="subscript"/>
        </w:rPr>
        <w:t>z</w:t>
      </w:r>
      <w:proofErr w:type="spellEnd"/>
      <w:r w:rsidRPr="0009080A">
        <w:rPr>
          <w:rFonts w:ascii="Times New Roman" w:hAnsi="Times New Roman" w:cs="Times New Roman"/>
          <w:sz w:val="24"/>
        </w:rPr>
        <w:t xml:space="preserve"> ~ 15 mm, </w:t>
      </w:r>
      <w:r w:rsidR="00432BDB" w:rsidRPr="0009080A">
        <w:rPr>
          <w:rFonts w:ascii="Times New Roman" w:hAnsi="Times New Roman" w:cs="Times New Roman"/>
          <w:sz w:val="24"/>
        </w:rPr>
        <w:t xml:space="preserve">grubość ścianki </w:t>
      </w:r>
      <w:r w:rsidRPr="0009080A">
        <w:rPr>
          <w:rFonts w:ascii="Times New Roman" w:hAnsi="Times New Roman" w:cs="Times New Roman"/>
          <w:sz w:val="24"/>
        </w:rPr>
        <w:t>d ~ 1</w:t>
      </w:r>
      <w:r w:rsidR="004B23E8" w:rsidRPr="0009080A">
        <w:rPr>
          <w:rFonts w:ascii="Times New Roman" w:hAnsi="Times New Roman" w:cs="Times New Roman"/>
          <w:sz w:val="24"/>
        </w:rPr>
        <w:t> </w:t>
      </w:r>
      <w:r w:rsidR="00A81A52" w:rsidRPr="0009080A">
        <w:rPr>
          <w:rFonts w:ascii="Times New Roman" w:hAnsi="Times New Roman" w:cs="Times New Roman"/>
          <w:sz w:val="24"/>
        </w:rPr>
        <w:t xml:space="preserve">mm, </w:t>
      </w:r>
      <w:r w:rsidR="00432BDB" w:rsidRPr="0009080A">
        <w:rPr>
          <w:rFonts w:ascii="Times New Roman" w:hAnsi="Times New Roman" w:cs="Times New Roman"/>
          <w:sz w:val="24"/>
        </w:rPr>
        <w:t>wysokość probówki</w:t>
      </w:r>
      <w:r w:rsidR="00432BDB">
        <w:rPr>
          <w:rFonts w:ascii="Times New Roman" w:hAnsi="Times New Roman" w:cs="Times New Roman"/>
          <w:sz w:val="24"/>
        </w:rPr>
        <w:t xml:space="preserve"> </w:t>
      </w:r>
      <w:r w:rsidR="00A81A52">
        <w:rPr>
          <w:rFonts w:ascii="Times New Roman" w:hAnsi="Times New Roman" w:cs="Times New Roman"/>
          <w:sz w:val="24"/>
        </w:rPr>
        <w:t>h ~ 120 mm</w:t>
      </w:r>
      <w:r>
        <w:rPr>
          <w:rFonts w:ascii="Times New Roman" w:hAnsi="Times New Roman" w:cs="Times New Roman"/>
          <w:sz w:val="24"/>
        </w:rPr>
        <w:t xml:space="preserve"> oraz lont prochowy.</w:t>
      </w:r>
      <w:r w:rsidR="0054517B">
        <w:rPr>
          <w:rFonts w:ascii="Times New Roman" w:hAnsi="Times New Roman" w:cs="Times New Roman"/>
          <w:sz w:val="24"/>
        </w:rPr>
        <w:t xml:space="preserve"> Wyposażenie pomocnicze </w:t>
      </w:r>
      <w:r w:rsidR="004B23E8">
        <w:rPr>
          <w:rFonts w:ascii="Times New Roman" w:hAnsi="Times New Roman" w:cs="Times New Roman"/>
          <w:sz w:val="24"/>
        </w:rPr>
        <w:t xml:space="preserve">(nóż, gilotyna, deska, statyw </w:t>
      </w:r>
      <w:r w:rsidR="00432BDB">
        <w:rPr>
          <w:rFonts w:ascii="Times New Roman" w:hAnsi="Times New Roman" w:cs="Times New Roman"/>
          <w:sz w:val="24"/>
        </w:rPr>
        <w:br/>
      </w:r>
      <w:r w:rsidR="004B23E8">
        <w:rPr>
          <w:rFonts w:ascii="Times New Roman" w:hAnsi="Times New Roman" w:cs="Times New Roman"/>
          <w:sz w:val="24"/>
        </w:rPr>
        <w:t xml:space="preserve">i łapa laboratoryjna itp.) </w:t>
      </w:r>
      <w:r w:rsidR="0054517B">
        <w:rPr>
          <w:rFonts w:ascii="Times New Roman" w:hAnsi="Times New Roman" w:cs="Times New Roman"/>
          <w:sz w:val="24"/>
        </w:rPr>
        <w:t xml:space="preserve">wg </w:t>
      </w:r>
      <w:r w:rsidR="004B23E8">
        <w:rPr>
          <w:rFonts w:ascii="Times New Roman" w:hAnsi="Times New Roman" w:cs="Times New Roman"/>
          <w:sz w:val="24"/>
        </w:rPr>
        <w:t>uznania.</w:t>
      </w:r>
    </w:p>
    <w:p w:rsidR="0054517B" w:rsidRPr="00B31336" w:rsidRDefault="0054517B" w:rsidP="00B313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A7EF9" w:rsidRPr="002643B8" w:rsidRDefault="009A7EF9" w:rsidP="008D75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643B8">
        <w:rPr>
          <w:rFonts w:ascii="Times New Roman" w:hAnsi="Times New Roman" w:cs="Times New Roman"/>
          <w:b/>
          <w:sz w:val="24"/>
        </w:rPr>
        <w:t xml:space="preserve">Pobieranie i przygotowanie materiałów </w:t>
      </w:r>
    </w:p>
    <w:p w:rsidR="0054517B" w:rsidRDefault="00CE7AAA" w:rsidP="00CE7AA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Próbki materiałów zostaną przygotowane i uj</w:t>
      </w:r>
      <w:r w:rsidR="006745C6">
        <w:rPr>
          <w:rFonts w:ascii="Times New Roman" w:hAnsi="Times New Roman" w:cs="Times New Roman"/>
          <w:sz w:val="24"/>
        </w:rPr>
        <w:t xml:space="preserve">ednorodnione przez koordynatora </w:t>
      </w:r>
      <w:r w:rsidR="00432BD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dostarczone do uczestników</w:t>
      </w:r>
      <w:r w:rsidRPr="0009080A">
        <w:rPr>
          <w:rFonts w:ascii="Times New Roman" w:hAnsi="Times New Roman" w:cs="Times New Roman"/>
          <w:sz w:val="24"/>
        </w:rPr>
        <w:t xml:space="preserve">. </w:t>
      </w:r>
      <w:r w:rsidR="002643B8" w:rsidRPr="0009080A">
        <w:rPr>
          <w:rFonts w:ascii="Times New Roman" w:hAnsi="Times New Roman" w:cs="Times New Roman"/>
          <w:sz w:val="24"/>
        </w:rPr>
        <w:t xml:space="preserve">Masa próbki </w:t>
      </w:r>
      <w:r w:rsidRPr="0009080A">
        <w:rPr>
          <w:rFonts w:ascii="Times New Roman" w:hAnsi="Times New Roman" w:cs="Times New Roman"/>
          <w:sz w:val="24"/>
        </w:rPr>
        <w:t xml:space="preserve">do badania </w:t>
      </w:r>
      <w:r w:rsidR="002643B8" w:rsidRPr="0009080A">
        <w:rPr>
          <w:rFonts w:ascii="Times New Roman" w:hAnsi="Times New Roman" w:cs="Times New Roman"/>
          <w:sz w:val="24"/>
        </w:rPr>
        <w:t>wynosi</w:t>
      </w:r>
      <w:r w:rsidRPr="0009080A">
        <w:rPr>
          <w:rFonts w:ascii="Times New Roman" w:hAnsi="Times New Roman" w:cs="Times New Roman"/>
          <w:sz w:val="24"/>
        </w:rPr>
        <w:t xml:space="preserve"> </w:t>
      </w:r>
      <w:r w:rsidR="00924C70" w:rsidRPr="0009080A">
        <w:rPr>
          <w:rFonts w:ascii="Times New Roman" w:hAnsi="Times New Roman" w:cs="Times New Roman"/>
          <w:sz w:val="24"/>
        </w:rPr>
        <w:t xml:space="preserve">m = </w:t>
      </w:r>
      <w:r w:rsidRPr="0009080A">
        <w:rPr>
          <w:rFonts w:ascii="Times New Roman" w:hAnsi="Times New Roman" w:cs="Times New Roman"/>
          <w:sz w:val="24"/>
        </w:rPr>
        <w:t>(3 ± 0,2) g</w:t>
      </w:r>
      <w:r>
        <w:rPr>
          <w:rFonts w:ascii="Times New Roman" w:hAnsi="Times New Roman" w:cs="Times New Roman"/>
          <w:sz w:val="24"/>
        </w:rPr>
        <w:t>.</w:t>
      </w:r>
    </w:p>
    <w:p w:rsidR="008F0606" w:rsidRDefault="008F0606" w:rsidP="004B23E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przeprowadzenia oznaczenia należy przygotować 25 g badanego materiału. </w:t>
      </w:r>
    </w:p>
    <w:p w:rsidR="00CE7AAA" w:rsidRPr="0054517B" w:rsidRDefault="00CE7AAA" w:rsidP="005451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A7EF9" w:rsidRPr="002643B8" w:rsidRDefault="009A7EF9" w:rsidP="008D75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643B8">
        <w:rPr>
          <w:rFonts w:ascii="Times New Roman" w:hAnsi="Times New Roman" w:cs="Times New Roman"/>
          <w:b/>
          <w:sz w:val="24"/>
        </w:rPr>
        <w:t xml:space="preserve">Sposób postępowania podczas badania </w:t>
      </w:r>
    </w:p>
    <w:p w:rsidR="00881688" w:rsidRDefault="00881688" w:rsidP="0088168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1688">
        <w:rPr>
          <w:rFonts w:ascii="Times New Roman" w:hAnsi="Times New Roman" w:cs="Times New Roman"/>
          <w:sz w:val="24"/>
        </w:rPr>
        <w:t xml:space="preserve">Przygotować czystą i </w:t>
      </w:r>
      <w:r w:rsidRPr="00B05227">
        <w:rPr>
          <w:rFonts w:ascii="Times New Roman" w:hAnsi="Times New Roman" w:cs="Times New Roman"/>
          <w:sz w:val="24"/>
        </w:rPr>
        <w:t>such</w:t>
      </w:r>
      <w:r w:rsidR="002643B8" w:rsidRPr="00B05227">
        <w:rPr>
          <w:rFonts w:ascii="Times New Roman" w:hAnsi="Times New Roman" w:cs="Times New Roman"/>
          <w:sz w:val="24"/>
        </w:rPr>
        <w:t>ą</w:t>
      </w:r>
      <w:r w:rsidRPr="00B05227">
        <w:rPr>
          <w:rFonts w:ascii="Times New Roman" w:hAnsi="Times New Roman" w:cs="Times New Roman"/>
          <w:sz w:val="24"/>
        </w:rPr>
        <w:t xml:space="preserve"> probówkę</w:t>
      </w:r>
      <w:r w:rsidR="002643B8" w:rsidRPr="00B05227">
        <w:rPr>
          <w:rFonts w:ascii="Times New Roman" w:hAnsi="Times New Roman" w:cs="Times New Roman"/>
          <w:sz w:val="24"/>
        </w:rPr>
        <w:t>.</w:t>
      </w:r>
      <w:r w:rsidRPr="00881688">
        <w:rPr>
          <w:rFonts w:ascii="Times New Roman" w:hAnsi="Times New Roman" w:cs="Times New Roman"/>
          <w:sz w:val="24"/>
        </w:rPr>
        <w:t xml:space="preserve"> </w:t>
      </w:r>
    </w:p>
    <w:p w:rsidR="00881688" w:rsidRPr="0009080A" w:rsidRDefault="00881688" w:rsidP="0088168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9080A">
        <w:rPr>
          <w:rFonts w:ascii="Times New Roman" w:hAnsi="Times New Roman" w:cs="Times New Roman"/>
          <w:sz w:val="24"/>
        </w:rPr>
        <w:t xml:space="preserve">Odważkę badanej substancji umieścić na dnie probówki. Aby materiał przyjął płaską poziomą powierzchnię należy delikatnie ostukać probówkę. </w:t>
      </w:r>
    </w:p>
    <w:p w:rsidR="00881688" w:rsidRPr="0009080A" w:rsidRDefault="00881688" w:rsidP="0088168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9080A">
        <w:rPr>
          <w:rFonts w:ascii="Times New Roman" w:hAnsi="Times New Roman" w:cs="Times New Roman"/>
          <w:sz w:val="24"/>
        </w:rPr>
        <w:t xml:space="preserve">Probówkę z materiałem </w:t>
      </w:r>
      <w:r w:rsidR="004B23E8" w:rsidRPr="0009080A">
        <w:rPr>
          <w:rFonts w:ascii="Times New Roman" w:hAnsi="Times New Roman" w:cs="Times New Roman"/>
          <w:sz w:val="24"/>
        </w:rPr>
        <w:t xml:space="preserve">zamocować </w:t>
      </w:r>
      <w:r w:rsidRPr="0009080A">
        <w:rPr>
          <w:rFonts w:ascii="Times New Roman" w:hAnsi="Times New Roman" w:cs="Times New Roman"/>
          <w:sz w:val="24"/>
        </w:rPr>
        <w:t>w uchwycie</w:t>
      </w:r>
      <w:r w:rsidR="004B23E8" w:rsidRPr="0009080A">
        <w:rPr>
          <w:rFonts w:ascii="Times New Roman" w:hAnsi="Times New Roman" w:cs="Times New Roman"/>
          <w:sz w:val="24"/>
        </w:rPr>
        <w:t>, np. łapy laboratoryjnej</w:t>
      </w:r>
      <w:r w:rsidRPr="0009080A">
        <w:rPr>
          <w:rFonts w:ascii="Times New Roman" w:hAnsi="Times New Roman" w:cs="Times New Roman"/>
          <w:sz w:val="24"/>
        </w:rPr>
        <w:t>.</w:t>
      </w:r>
    </w:p>
    <w:p w:rsidR="00881688" w:rsidRPr="0009080A" w:rsidRDefault="00881688" w:rsidP="0088168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9080A">
        <w:rPr>
          <w:rFonts w:ascii="Times New Roman" w:hAnsi="Times New Roman" w:cs="Times New Roman"/>
          <w:sz w:val="24"/>
        </w:rPr>
        <w:t>Odciąć (200 ± 5) mm</w:t>
      </w:r>
      <w:r w:rsidR="00B927FC" w:rsidRPr="0009080A">
        <w:rPr>
          <w:rFonts w:ascii="Times New Roman" w:hAnsi="Times New Roman" w:cs="Times New Roman"/>
          <w:sz w:val="24"/>
        </w:rPr>
        <w:t xml:space="preserve"> lontu prochowego tak aby jeden koniec był ucięty prostopadle do </w:t>
      </w:r>
      <w:r w:rsidR="002643B8" w:rsidRPr="0009080A">
        <w:rPr>
          <w:rFonts w:ascii="Times New Roman" w:hAnsi="Times New Roman" w:cs="Times New Roman"/>
          <w:sz w:val="24"/>
        </w:rPr>
        <w:t>o</w:t>
      </w:r>
      <w:r w:rsidR="00B927FC" w:rsidRPr="0009080A">
        <w:rPr>
          <w:rFonts w:ascii="Times New Roman" w:hAnsi="Times New Roman" w:cs="Times New Roman"/>
          <w:sz w:val="24"/>
        </w:rPr>
        <w:t>si lontu a przeciwległy skośnie pod kątem 45 °.</w:t>
      </w:r>
    </w:p>
    <w:p w:rsidR="00F7470A" w:rsidRDefault="00F7470A" w:rsidP="0088168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9080A">
        <w:rPr>
          <w:rFonts w:ascii="Times New Roman" w:hAnsi="Times New Roman" w:cs="Times New Roman"/>
          <w:sz w:val="24"/>
        </w:rPr>
        <w:t>Prostopadle</w:t>
      </w:r>
      <w:r>
        <w:rPr>
          <w:rFonts w:ascii="Times New Roman" w:hAnsi="Times New Roman" w:cs="Times New Roman"/>
          <w:sz w:val="24"/>
        </w:rPr>
        <w:t xml:space="preserve"> ścięty koniec lontu umieścić w probówce tak aby stykał się </w:t>
      </w:r>
      <w:r w:rsidR="002C0F2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powierzchni</w:t>
      </w:r>
      <w:r w:rsidR="006745C6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badanego materiału.</w:t>
      </w:r>
    </w:p>
    <w:p w:rsidR="00F7470A" w:rsidRDefault="00BC5AD3" w:rsidP="0088168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Skośnie ścięty koniec lontu zapalić.</w:t>
      </w:r>
    </w:p>
    <w:p w:rsidR="00BC5AD3" w:rsidRDefault="00BC5AD3" w:rsidP="0088168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Obserwować zachowanie się badanej substancji czy w</w:t>
      </w:r>
      <w:r w:rsidR="006A1756">
        <w:rPr>
          <w:rFonts w:ascii="Times New Roman" w:hAnsi="Times New Roman" w:cs="Times New Roman"/>
          <w:sz w:val="24"/>
        </w:rPr>
        <w:t xml:space="preserve"> chwili palenia się odcinka lontu stykającego się z badaną substancją nie nastąpi jej zapalenie.</w:t>
      </w:r>
    </w:p>
    <w:p w:rsidR="005D67DB" w:rsidRPr="006745C6" w:rsidRDefault="00F12006" w:rsidP="005D67D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745C6">
        <w:rPr>
          <w:rFonts w:ascii="Times New Roman" w:hAnsi="Times New Roman" w:cs="Times New Roman"/>
          <w:sz w:val="24"/>
        </w:rPr>
        <w:t xml:space="preserve">Dla każdego materiału badanie </w:t>
      </w:r>
      <w:r w:rsidR="006745C6">
        <w:rPr>
          <w:rFonts w:ascii="Times New Roman" w:hAnsi="Times New Roman" w:cs="Times New Roman"/>
          <w:sz w:val="24"/>
        </w:rPr>
        <w:t>należy powtórzyć pięciokrotnie.</w:t>
      </w:r>
    </w:p>
    <w:p w:rsidR="009A7EF9" w:rsidRDefault="009A7EF9" w:rsidP="008D75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Ocena wyników badania </w:t>
      </w:r>
    </w:p>
    <w:p w:rsidR="005D67DB" w:rsidRDefault="002E1DE4" w:rsidP="002E1DE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1DE4">
        <w:rPr>
          <w:rFonts w:ascii="Times New Roman" w:hAnsi="Times New Roman" w:cs="Times New Roman"/>
          <w:sz w:val="24"/>
        </w:rPr>
        <w:t xml:space="preserve">Jeśli w którejkolwiek z prób nastąpi zapłon lub wybuch badanej </w:t>
      </w:r>
      <w:r w:rsidRPr="0009080A">
        <w:rPr>
          <w:rFonts w:ascii="Times New Roman" w:hAnsi="Times New Roman" w:cs="Times New Roman"/>
          <w:sz w:val="24"/>
        </w:rPr>
        <w:t>substancji</w:t>
      </w:r>
      <w:r w:rsidR="002643B8" w:rsidRPr="0009080A">
        <w:rPr>
          <w:rFonts w:ascii="Times New Roman" w:hAnsi="Times New Roman" w:cs="Times New Roman"/>
          <w:sz w:val="24"/>
        </w:rPr>
        <w:t>,</w:t>
      </w:r>
      <w:r w:rsidRPr="002E1DE4">
        <w:rPr>
          <w:rFonts w:ascii="Times New Roman" w:hAnsi="Times New Roman" w:cs="Times New Roman"/>
          <w:sz w:val="24"/>
        </w:rPr>
        <w:t xml:space="preserve"> wynik </w:t>
      </w:r>
      <w:r>
        <w:rPr>
          <w:rFonts w:ascii="Times New Roman" w:hAnsi="Times New Roman" w:cs="Times New Roman"/>
          <w:sz w:val="24"/>
        </w:rPr>
        <w:t>należy uznać</w:t>
      </w:r>
      <w:r w:rsidRPr="002E1DE4">
        <w:rPr>
          <w:rFonts w:ascii="Times New Roman" w:hAnsi="Times New Roman" w:cs="Times New Roman"/>
          <w:sz w:val="24"/>
        </w:rPr>
        <w:t xml:space="preserve"> za dodatni</w:t>
      </w:r>
      <w:r>
        <w:rPr>
          <w:rFonts w:ascii="Times New Roman" w:hAnsi="Times New Roman" w:cs="Times New Roman"/>
          <w:sz w:val="24"/>
        </w:rPr>
        <w:t xml:space="preserve"> (+).</w:t>
      </w:r>
    </w:p>
    <w:p w:rsidR="002E1DE4" w:rsidRDefault="002E1DE4" w:rsidP="002E1DE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Jeśli w żadnej z przeprowadzonych prób nie nastąpi zapłon ani wybuch badanej substancji, wynik badania należy uznać za ujemny (-).</w:t>
      </w:r>
    </w:p>
    <w:p w:rsidR="002E1DE4" w:rsidRDefault="002E1DE4" w:rsidP="002E1DE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zapalenia się </w:t>
      </w:r>
      <w:r w:rsidR="006745C6">
        <w:rPr>
          <w:rFonts w:ascii="Times New Roman" w:hAnsi="Times New Roman" w:cs="Times New Roman"/>
          <w:sz w:val="24"/>
        </w:rPr>
        <w:t xml:space="preserve">badanej </w:t>
      </w:r>
      <w:r>
        <w:rPr>
          <w:rFonts w:ascii="Times New Roman" w:hAnsi="Times New Roman" w:cs="Times New Roman"/>
          <w:sz w:val="24"/>
        </w:rPr>
        <w:t>substancji należy podać charakter przemiany</w:t>
      </w:r>
      <w:r w:rsidR="006745C6">
        <w:rPr>
          <w:rFonts w:ascii="Times New Roman" w:hAnsi="Times New Roman" w:cs="Times New Roman"/>
          <w:sz w:val="24"/>
        </w:rPr>
        <w:t xml:space="preserve"> wg następujących kryteriów</w:t>
      </w:r>
      <w:r>
        <w:rPr>
          <w:rFonts w:ascii="Times New Roman" w:hAnsi="Times New Roman" w:cs="Times New Roman"/>
          <w:sz w:val="24"/>
        </w:rPr>
        <w:t xml:space="preserve">: zapala się i pali spokojnie, zapala się i pali gwałtownie, wybucha. </w:t>
      </w:r>
    </w:p>
    <w:p w:rsidR="002461A8" w:rsidRPr="002E1DE4" w:rsidRDefault="002461A8" w:rsidP="002461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A7EF9" w:rsidRPr="00432BDB" w:rsidRDefault="009A7EF9" w:rsidP="002E1D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2BDB">
        <w:rPr>
          <w:rFonts w:ascii="Times New Roman" w:hAnsi="Times New Roman" w:cs="Times New Roman"/>
          <w:b/>
          <w:sz w:val="24"/>
        </w:rPr>
        <w:t xml:space="preserve">Opracowanie wyników próby </w:t>
      </w:r>
    </w:p>
    <w:p w:rsidR="005D67DB" w:rsidRPr="005D67DB" w:rsidRDefault="002E1DE4" w:rsidP="002E1D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9080A">
        <w:rPr>
          <w:rFonts w:ascii="Times New Roman" w:hAnsi="Times New Roman" w:cs="Times New Roman"/>
          <w:sz w:val="24"/>
        </w:rPr>
        <w:t xml:space="preserve">Wyniki </w:t>
      </w:r>
      <w:r w:rsidR="00432BDB" w:rsidRPr="0009080A">
        <w:rPr>
          <w:rFonts w:ascii="Times New Roman" w:hAnsi="Times New Roman" w:cs="Times New Roman"/>
          <w:sz w:val="24"/>
        </w:rPr>
        <w:t xml:space="preserve">należy </w:t>
      </w:r>
      <w:r w:rsidR="002643B8" w:rsidRPr="0009080A">
        <w:rPr>
          <w:rFonts w:ascii="Times New Roman" w:hAnsi="Times New Roman" w:cs="Times New Roman"/>
          <w:sz w:val="24"/>
        </w:rPr>
        <w:t xml:space="preserve">opracować </w:t>
      </w:r>
      <w:r w:rsidRPr="0009080A">
        <w:rPr>
          <w:rFonts w:ascii="Times New Roman" w:hAnsi="Times New Roman" w:cs="Times New Roman"/>
          <w:sz w:val="24"/>
        </w:rPr>
        <w:t xml:space="preserve">w formie </w:t>
      </w:r>
      <w:r w:rsidR="004420A8" w:rsidRPr="0009080A">
        <w:rPr>
          <w:rFonts w:ascii="Times New Roman" w:hAnsi="Times New Roman" w:cs="Times New Roman"/>
          <w:sz w:val="24"/>
        </w:rPr>
        <w:t xml:space="preserve">protokołu </w:t>
      </w:r>
      <w:r w:rsidRPr="0009080A">
        <w:rPr>
          <w:rFonts w:ascii="Times New Roman" w:hAnsi="Times New Roman" w:cs="Times New Roman"/>
          <w:sz w:val="24"/>
        </w:rPr>
        <w:t xml:space="preserve">(załącznik nr 2 </w:t>
      </w:r>
      <w:r w:rsidR="00432BDB" w:rsidRPr="0009080A">
        <w:rPr>
          <w:rFonts w:ascii="Times New Roman" w:hAnsi="Times New Roman" w:cs="Times New Roman"/>
          <w:sz w:val="24"/>
        </w:rPr>
        <w:t>do Planu P</w:t>
      </w:r>
      <w:r w:rsidRPr="0009080A">
        <w:rPr>
          <w:rFonts w:ascii="Times New Roman" w:hAnsi="Times New Roman" w:cs="Times New Roman"/>
          <w:sz w:val="24"/>
        </w:rPr>
        <w:t>or</w:t>
      </w:r>
      <w:r w:rsidR="004420A8" w:rsidRPr="0009080A">
        <w:rPr>
          <w:rFonts w:ascii="Times New Roman" w:hAnsi="Times New Roman" w:cs="Times New Roman"/>
          <w:sz w:val="24"/>
        </w:rPr>
        <w:t>ówna</w:t>
      </w:r>
      <w:r w:rsidR="00432BDB" w:rsidRPr="0009080A">
        <w:rPr>
          <w:rFonts w:ascii="Times New Roman" w:hAnsi="Times New Roman" w:cs="Times New Roman"/>
          <w:sz w:val="24"/>
        </w:rPr>
        <w:t>ń</w:t>
      </w:r>
      <w:r w:rsidR="004420A8" w:rsidRPr="0009080A">
        <w:rPr>
          <w:rFonts w:ascii="Times New Roman" w:hAnsi="Times New Roman" w:cs="Times New Roman"/>
          <w:sz w:val="24"/>
        </w:rPr>
        <w:t xml:space="preserve"> </w:t>
      </w:r>
      <w:r w:rsidR="00432BDB" w:rsidRPr="0009080A">
        <w:rPr>
          <w:rFonts w:ascii="Times New Roman" w:hAnsi="Times New Roman" w:cs="Times New Roman"/>
          <w:sz w:val="24"/>
        </w:rPr>
        <w:t>M</w:t>
      </w:r>
      <w:r w:rsidR="004420A8" w:rsidRPr="0009080A">
        <w:rPr>
          <w:rFonts w:ascii="Times New Roman" w:hAnsi="Times New Roman" w:cs="Times New Roman"/>
          <w:sz w:val="24"/>
        </w:rPr>
        <w:t>iędzylaboratoryjn</w:t>
      </w:r>
      <w:r w:rsidR="00432BDB" w:rsidRPr="0009080A">
        <w:rPr>
          <w:rFonts w:ascii="Times New Roman" w:hAnsi="Times New Roman" w:cs="Times New Roman"/>
          <w:sz w:val="24"/>
        </w:rPr>
        <w:t>ych</w:t>
      </w:r>
      <w:r w:rsidR="004420A8" w:rsidRPr="0009080A">
        <w:rPr>
          <w:rFonts w:ascii="Times New Roman" w:hAnsi="Times New Roman" w:cs="Times New Roman"/>
          <w:sz w:val="24"/>
        </w:rPr>
        <w:t>).</w:t>
      </w:r>
    </w:p>
    <w:p w:rsidR="00432BDB" w:rsidRDefault="00432BDB" w:rsidP="008D755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F0201" w:rsidRPr="009A7EF9" w:rsidRDefault="00DF0201" w:rsidP="008D755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F0201" w:rsidRPr="009A7EF9" w:rsidSect="00432BDB">
      <w:footerReference w:type="default" r:id="rId8"/>
      <w:pgSz w:w="11906" w:h="16838"/>
      <w:pgMar w:top="993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37" w:rsidRDefault="005E4737" w:rsidP="006443CE">
      <w:pPr>
        <w:spacing w:after="0" w:line="240" w:lineRule="auto"/>
      </w:pPr>
      <w:r>
        <w:separator/>
      </w:r>
    </w:p>
  </w:endnote>
  <w:endnote w:type="continuationSeparator" w:id="0">
    <w:p w:rsidR="005E4737" w:rsidRDefault="005E4737" w:rsidP="0064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CE" w:rsidRPr="006443CE" w:rsidRDefault="00DF0201" w:rsidP="006443CE">
    <w:pPr>
      <w:pStyle w:val="Stopka"/>
      <w:jc w:val="right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ptab w:relativeTo="indent" w:alignment="right" w:leader="none"/>
    </w:r>
    <w:r>
      <w:rPr>
        <w:rFonts w:ascii="Times New Roman" w:hAnsi="Times New Roman" w:cs="Times New Roman"/>
        <w:i/>
        <w:sz w:val="20"/>
      </w:rPr>
      <w:ptab w:relativeTo="margin" w:alignment="right" w:leader="none"/>
    </w:r>
    <w:r w:rsidR="006443CE" w:rsidRPr="006443CE">
      <w:rPr>
        <w:rFonts w:ascii="Times New Roman" w:hAnsi="Times New Roman" w:cs="Times New Roman"/>
        <w:i/>
        <w:sz w:val="20"/>
      </w:rPr>
      <w:t>Załącznik nr 1 do Planu Porównania Międzylaboratoryjnego</w:t>
    </w:r>
  </w:p>
  <w:p w:rsidR="006443CE" w:rsidRDefault="00644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37" w:rsidRDefault="005E4737" w:rsidP="006443CE">
      <w:pPr>
        <w:spacing w:after="0" w:line="240" w:lineRule="auto"/>
      </w:pPr>
      <w:r>
        <w:separator/>
      </w:r>
    </w:p>
  </w:footnote>
  <w:footnote w:type="continuationSeparator" w:id="0">
    <w:p w:rsidR="005E4737" w:rsidRDefault="005E4737" w:rsidP="00644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9A6"/>
    <w:multiLevelType w:val="multilevel"/>
    <w:tmpl w:val="F7342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F9A"/>
    <w:rsid w:val="0009080A"/>
    <w:rsid w:val="000A0892"/>
    <w:rsid w:val="00145863"/>
    <w:rsid w:val="001E103D"/>
    <w:rsid w:val="002121D1"/>
    <w:rsid w:val="002461A8"/>
    <w:rsid w:val="002643B8"/>
    <w:rsid w:val="002C0F2D"/>
    <w:rsid w:val="002E1DE4"/>
    <w:rsid w:val="00323A55"/>
    <w:rsid w:val="00326422"/>
    <w:rsid w:val="00432BDB"/>
    <w:rsid w:val="004420A8"/>
    <w:rsid w:val="0046294B"/>
    <w:rsid w:val="004B23E8"/>
    <w:rsid w:val="0054517B"/>
    <w:rsid w:val="005537D2"/>
    <w:rsid w:val="00591813"/>
    <w:rsid w:val="005D67DB"/>
    <w:rsid w:val="005E4737"/>
    <w:rsid w:val="006443CE"/>
    <w:rsid w:val="006745C6"/>
    <w:rsid w:val="006A1756"/>
    <w:rsid w:val="00700B23"/>
    <w:rsid w:val="00860118"/>
    <w:rsid w:val="0087253D"/>
    <w:rsid w:val="00881688"/>
    <w:rsid w:val="00891623"/>
    <w:rsid w:val="008D755B"/>
    <w:rsid w:val="008F0606"/>
    <w:rsid w:val="0091132A"/>
    <w:rsid w:val="00924C70"/>
    <w:rsid w:val="00942AAC"/>
    <w:rsid w:val="00970903"/>
    <w:rsid w:val="009A7EF9"/>
    <w:rsid w:val="00A66620"/>
    <w:rsid w:val="00A81A52"/>
    <w:rsid w:val="00AC2583"/>
    <w:rsid w:val="00B05227"/>
    <w:rsid w:val="00B31336"/>
    <w:rsid w:val="00B927FC"/>
    <w:rsid w:val="00BC5AD3"/>
    <w:rsid w:val="00C54139"/>
    <w:rsid w:val="00C5631B"/>
    <w:rsid w:val="00C72646"/>
    <w:rsid w:val="00C95422"/>
    <w:rsid w:val="00C95C5E"/>
    <w:rsid w:val="00CD5F9A"/>
    <w:rsid w:val="00CE7AAA"/>
    <w:rsid w:val="00D4275D"/>
    <w:rsid w:val="00DF0201"/>
    <w:rsid w:val="00E12CA3"/>
    <w:rsid w:val="00EA5EFB"/>
    <w:rsid w:val="00F12006"/>
    <w:rsid w:val="00F1678F"/>
    <w:rsid w:val="00F7470A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3A9B"/>
  <w15:docId w15:val="{CB536C81-28BE-4944-B574-F41605E8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EF9"/>
    <w:pPr>
      <w:ind w:left="720"/>
      <w:contextualSpacing/>
    </w:pPr>
  </w:style>
  <w:style w:type="table" w:styleId="Tabela-Siatka">
    <w:name w:val="Table Grid"/>
    <w:basedOn w:val="Standardowy"/>
    <w:uiPriority w:val="39"/>
    <w:rsid w:val="005D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4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3CE"/>
  </w:style>
  <w:style w:type="paragraph" w:styleId="Stopka">
    <w:name w:val="footer"/>
    <w:basedOn w:val="Normalny"/>
    <w:link w:val="StopkaZnak"/>
    <w:uiPriority w:val="99"/>
    <w:unhideWhenUsed/>
    <w:rsid w:val="00644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460E-7765-4012-AFE5-54074F9A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Magnuszewska</dc:creator>
  <cp:lastModifiedBy>Magnuszewska</cp:lastModifiedBy>
  <cp:revision>5</cp:revision>
  <dcterms:created xsi:type="dcterms:W3CDTF">2019-01-14T10:30:00Z</dcterms:created>
  <dcterms:modified xsi:type="dcterms:W3CDTF">2019-03-26T10:23:00Z</dcterms:modified>
</cp:coreProperties>
</file>