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529" w:rsidRDefault="009E1529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-Bold" w:hAnsi="Swis721EUX-Bold" w:cs="Swis721EUX-Bold"/>
          <w:b/>
          <w:bCs/>
          <w:sz w:val="28"/>
          <w:szCs w:val="28"/>
        </w:rPr>
      </w:pPr>
      <w:r w:rsidRPr="009E1529">
        <w:rPr>
          <w:rFonts w:ascii="Swis721EUX-Bold" w:hAnsi="Swis721EUX-Bold" w:cs="Swis721EUX-Bold"/>
          <w:b/>
          <w:bCs/>
          <w:sz w:val="28"/>
          <w:szCs w:val="28"/>
        </w:rPr>
        <w:t>SPIS TREŚCI</w:t>
      </w:r>
    </w:p>
    <w:p w:rsidR="009E1529" w:rsidRPr="009E1529" w:rsidRDefault="009E1529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-Bold" w:hAnsi="Swis721EUX-Bold" w:cs="Swis721EUX-Bold"/>
          <w:b/>
          <w:bCs/>
          <w:sz w:val="28"/>
          <w:szCs w:val="28"/>
        </w:rPr>
      </w:pPr>
    </w:p>
    <w:p w:rsidR="009E1529" w:rsidRPr="009E1529" w:rsidRDefault="009E1529" w:rsidP="00A73EB6">
      <w:pPr>
        <w:autoSpaceDE w:val="0"/>
        <w:autoSpaceDN w:val="0"/>
        <w:adjustRightInd w:val="0"/>
        <w:spacing w:after="0" w:line="240" w:lineRule="auto"/>
        <w:ind w:left="-426"/>
        <w:rPr>
          <w:rFonts w:ascii="Swis721EUX-Bold" w:hAnsi="Swis721EUX-Bold" w:cs="Swis721EUX-Bold"/>
          <w:b/>
          <w:bCs/>
          <w:sz w:val="28"/>
          <w:szCs w:val="28"/>
        </w:rPr>
      </w:pPr>
      <w:r w:rsidRPr="009E1529">
        <w:rPr>
          <w:rFonts w:ascii="Swis721EUX-Bold" w:hAnsi="Swis721EUX-Bold" w:cs="Swis721EUX-Bold"/>
          <w:b/>
          <w:bCs/>
          <w:sz w:val="28"/>
          <w:szCs w:val="28"/>
        </w:rPr>
        <w:t xml:space="preserve">1. Wykorzystanie przewodników EUROLAB </w:t>
      </w:r>
      <w:proofErr w:type="spellStart"/>
      <w:r w:rsidRPr="009E1529">
        <w:rPr>
          <w:rFonts w:ascii="Swis721EUX-Bold" w:hAnsi="Swis721EUX-Bold" w:cs="Swis721EUX-Bold"/>
          <w:b/>
          <w:bCs/>
          <w:sz w:val="28"/>
          <w:szCs w:val="28"/>
        </w:rPr>
        <w:t>CookBooks</w:t>
      </w:r>
      <w:proofErr w:type="spellEnd"/>
      <w:r w:rsidRPr="009E1529">
        <w:rPr>
          <w:rFonts w:ascii="Swis721EUX-Bold" w:hAnsi="Swis721EUX-Bold" w:cs="Swis721EUX-Bold"/>
          <w:b/>
          <w:bCs/>
          <w:sz w:val="28"/>
          <w:szCs w:val="28"/>
        </w:rPr>
        <w:t xml:space="preserve"> przy wdrażaniu wymagań normy</w:t>
      </w:r>
      <w:r w:rsidR="00A73EB6">
        <w:rPr>
          <w:rFonts w:ascii="Swis721EUX-Bold" w:hAnsi="Swis721EUX-Bold" w:cs="Swis721EUX-Bold"/>
          <w:b/>
          <w:bCs/>
          <w:sz w:val="28"/>
          <w:szCs w:val="28"/>
        </w:rPr>
        <w:t xml:space="preserve"> </w:t>
      </w:r>
      <w:bookmarkStart w:id="0" w:name="_GoBack"/>
      <w:bookmarkEnd w:id="0"/>
      <w:r w:rsidRPr="009E1529">
        <w:rPr>
          <w:rFonts w:ascii="Swis721EUX-Bold" w:hAnsi="Swis721EUX-Bold" w:cs="Swis721EUX-Bold"/>
          <w:b/>
          <w:bCs/>
          <w:sz w:val="28"/>
          <w:szCs w:val="28"/>
        </w:rPr>
        <w:t>PN-EN ISO/IEC 17025:2018-02</w:t>
      </w:r>
    </w:p>
    <w:p w:rsidR="009E1529" w:rsidRDefault="009E1529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" w:hAnsi="Swis721EUX" w:cs="Swis721EUX"/>
          <w:sz w:val="28"/>
          <w:szCs w:val="28"/>
        </w:rPr>
      </w:pPr>
      <w:r w:rsidRPr="009E1529">
        <w:rPr>
          <w:rFonts w:ascii="Swis721EUX" w:hAnsi="Swis721EUX" w:cs="Swis721EUX"/>
          <w:sz w:val="28"/>
          <w:szCs w:val="28"/>
        </w:rPr>
        <w:t xml:space="preserve">– </w:t>
      </w:r>
      <w:r w:rsidRPr="009E1529">
        <w:rPr>
          <w:rFonts w:ascii="Swis721EUX-Italic" w:hAnsi="Swis721EUX-Italic" w:cs="Swis721EUX-Italic"/>
          <w:i/>
          <w:iCs/>
          <w:sz w:val="28"/>
          <w:szCs w:val="28"/>
        </w:rPr>
        <w:t xml:space="preserve">Ewa Bulska </w:t>
      </w:r>
      <w:r w:rsidRPr="009E1529">
        <w:rPr>
          <w:rFonts w:ascii="Tahoma" w:hAnsi="Tahoma" w:cs="Tahoma"/>
          <w:sz w:val="28"/>
          <w:szCs w:val="28"/>
        </w:rPr>
        <w:t>……………………………………………………………………………</w:t>
      </w:r>
      <w:r w:rsidR="00544B85">
        <w:rPr>
          <w:rFonts w:ascii="Tahoma" w:hAnsi="Tahoma" w:cs="Tahoma"/>
          <w:sz w:val="28"/>
          <w:szCs w:val="28"/>
        </w:rPr>
        <w:t>…………</w:t>
      </w:r>
      <w:r w:rsidRPr="009E1529">
        <w:rPr>
          <w:rFonts w:ascii="Swis721EUX" w:hAnsi="Swis721EUX" w:cs="Swis721EUX"/>
          <w:sz w:val="28"/>
          <w:szCs w:val="28"/>
        </w:rPr>
        <w:t xml:space="preserve"> 1</w:t>
      </w:r>
    </w:p>
    <w:p w:rsidR="00544B85" w:rsidRPr="009E1529" w:rsidRDefault="00544B85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" w:hAnsi="Swis721EUX" w:cs="Swis721EUX"/>
          <w:sz w:val="28"/>
          <w:szCs w:val="28"/>
        </w:rPr>
      </w:pPr>
    </w:p>
    <w:p w:rsidR="009E1529" w:rsidRPr="009E1529" w:rsidRDefault="009E1529" w:rsidP="00544B85">
      <w:pPr>
        <w:autoSpaceDE w:val="0"/>
        <w:autoSpaceDN w:val="0"/>
        <w:adjustRightInd w:val="0"/>
        <w:spacing w:after="0" w:line="240" w:lineRule="auto"/>
        <w:ind w:left="-426"/>
        <w:rPr>
          <w:rFonts w:ascii="Swis721EUX-Bold" w:hAnsi="Swis721EUX-Bold" w:cs="Swis721EUX-Bold"/>
          <w:b/>
          <w:bCs/>
          <w:sz w:val="28"/>
          <w:szCs w:val="28"/>
        </w:rPr>
      </w:pPr>
      <w:r w:rsidRPr="009E1529">
        <w:rPr>
          <w:rFonts w:ascii="Swis721EUX-Bold" w:hAnsi="Swis721EUX-Bold" w:cs="Swis721EUX-Bold"/>
          <w:b/>
          <w:bCs/>
          <w:sz w:val="28"/>
          <w:szCs w:val="28"/>
        </w:rPr>
        <w:t>2. Wykorzystanie niepewności pomiaru do oceny zgodności z wymaganiami i zasady</w:t>
      </w:r>
      <w:r w:rsidR="00544B85">
        <w:rPr>
          <w:rFonts w:ascii="Swis721EUX-Bold" w:hAnsi="Swis721EUX-Bold" w:cs="Swis721EUX-Bold"/>
          <w:b/>
          <w:bCs/>
          <w:sz w:val="28"/>
          <w:szCs w:val="28"/>
        </w:rPr>
        <w:t xml:space="preserve"> </w:t>
      </w:r>
      <w:r w:rsidRPr="009E1529">
        <w:rPr>
          <w:rFonts w:ascii="Swis721EUX-Bold" w:hAnsi="Swis721EUX-Bold" w:cs="Swis721EUX-Bold"/>
          <w:b/>
          <w:bCs/>
          <w:sz w:val="28"/>
          <w:szCs w:val="28"/>
        </w:rPr>
        <w:t>podejmowania decyzji</w:t>
      </w:r>
    </w:p>
    <w:p w:rsidR="009E1529" w:rsidRDefault="009E1529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" w:hAnsi="Swis721EUX" w:cs="Swis721EUX"/>
          <w:sz w:val="28"/>
          <w:szCs w:val="28"/>
        </w:rPr>
      </w:pPr>
      <w:r w:rsidRPr="009E1529">
        <w:rPr>
          <w:rFonts w:ascii="Swis721EUX" w:hAnsi="Swis721EUX" w:cs="Swis721EUX"/>
          <w:sz w:val="28"/>
          <w:szCs w:val="28"/>
        </w:rPr>
        <w:t xml:space="preserve">– </w:t>
      </w:r>
      <w:r w:rsidRPr="009E1529">
        <w:rPr>
          <w:rFonts w:ascii="Swis721EUX-Italic" w:hAnsi="Swis721EUX-Italic" w:cs="Swis721EUX-Italic"/>
          <w:i/>
          <w:iCs/>
          <w:sz w:val="28"/>
          <w:szCs w:val="28"/>
        </w:rPr>
        <w:t xml:space="preserve">Waldemar Korol, Grażyna Bielecka, Jolanta </w:t>
      </w:r>
      <w:proofErr w:type="spellStart"/>
      <w:r w:rsidRPr="009E1529">
        <w:rPr>
          <w:rFonts w:ascii="Swis721EUX-Italic" w:hAnsi="Swis721EUX-Italic" w:cs="Swis721EUX-Italic"/>
          <w:i/>
          <w:iCs/>
          <w:sz w:val="28"/>
          <w:szCs w:val="28"/>
        </w:rPr>
        <w:t>Rubaj</w:t>
      </w:r>
      <w:proofErr w:type="spellEnd"/>
      <w:r w:rsidRPr="009E1529">
        <w:rPr>
          <w:rFonts w:ascii="Swis721EUX-Italic" w:hAnsi="Swis721EUX-Italic" w:cs="Swis721EUX-Italic"/>
          <w:i/>
          <w:iCs/>
          <w:sz w:val="28"/>
          <w:szCs w:val="28"/>
        </w:rPr>
        <w:t xml:space="preserve">, Sławomir Walczyński </w:t>
      </w:r>
      <w:r w:rsidRPr="009E1529">
        <w:rPr>
          <w:rFonts w:ascii="Tahoma" w:hAnsi="Tahoma" w:cs="Tahoma"/>
          <w:sz w:val="28"/>
          <w:szCs w:val="28"/>
        </w:rPr>
        <w:t>……………</w:t>
      </w:r>
      <w:r w:rsidR="00544B85">
        <w:rPr>
          <w:rFonts w:ascii="Tahoma" w:hAnsi="Tahoma" w:cs="Tahoma"/>
          <w:sz w:val="28"/>
          <w:szCs w:val="28"/>
        </w:rPr>
        <w:t>………………………………………………………………………………….</w:t>
      </w:r>
      <w:r w:rsidRPr="009E1529">
        <w:rPr>
          <w:rFonts w:ascii="Tahoma" w:hAnsi="Tahoma" w:cs="Tahoma"/>
          <w:sz w:val="28"/>
          <w:szCs w:val="28"/>
        </w:rPr>
        <w:t>……….</w:t>
      </w:r>
      <w:r w:rsidRPr="009E1529">
        <w:rPr>
          <w:rFonts w:ascii="Swis721EUX" w:hAnsi="Swis721EUX" w:cs="Swis721EUX"/>
          <w:sz w:val="28"/>
          <w:szCs w:val="28"/>
        </w:rPr>
        <w:t xml:space="preserve"> 9</w:t>
      </w:r>
    </w:p>
    <w:p w:rsidR="00544B85" w:rsidRPr="009E1529" w:rsidRDefault="00544B85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" w:hAnsi="Swis721EUX" w:cs="Swis721EUX"/>
          <w:sz w:val="28"/>
          <w:szCs w:val="28"/>
        </w:rPr>
      </w:pPr>
    </w:p>
    <w:p w:rsidR="009E1529" w:rsidRPr="009E1529" w:rsidRDefault="009E1529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-Bold" w:hAnsi="Swis721EUX-Bold" w:cs="Swis721EUX-Bold"/>
          <w:b/>
          <w:bCs/>
          <w:sz w:val="28"/>
          <w:szCs w:val="28"/>
        </w:rPr>
      </w:pPr>
      <w:r w:rsidRPr="009E1529">
        <w:rPr>
          <w:rFonts w:ascii="Swis721EUX-Bold" w:hAnsi="Swis721EUX-Bold" w:cs="Swis721EUX-Bold"/>
          <w:b/>
          <w:bCs/>
          <w:sz w:val="28"/>
          <w:szCs w:val="28"/>
        </w:rPr>
        <w:t>3. Praktyczne podejście do przeglądu zarządzania</w:t>
      </w:r>
    </w:p>
    <w:p w:rsidR="009E1529" w:rsidRDefault="009E1529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" w:hAnsi="Swis721EUX" w:cs="Swis721EUX"/>
          <w:sz w:val="28"/>
          <w:szCs w:val="28"/>
        </w:rPr>
      </w:pPr>
      <w:r w:rsidRPr="009E1529">
        <w:rPr>
          <w:rFonts w:ascii="Swis721EUX-Italic" w:hAnsi="Swis721EUX-Italic" w:cs="Swis721EUX-Italic"/>
          <w:i/>
          <w:iCs/>
          <w:sz w:val="28"/>
          <w:szCs w:val="28"/>
        </w:rPr>
        <w:t xml:space="preserve">– Anna Nurek </w:t>
      </w:r>
      <w:r w:rsidRPr="009E1529"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……………………………………………………………………………………………………</w:t>
      </w:r>
      <w:r w:rsidR="00544B85">
        <w:rPr>
          <w:rFonts w:ascii="Tahoma" w:hAnsi="Tahoma" w:cs="Tahoma"/>
          <w:sz w:val="28"/>
          <w:szCs w:val="28"/>
        </w:rPr>
        <w:t>..</w:t>
      </w:r>
      <w:r w:rsidRPr="009E1529">
        <w:rPr>
          <w:rFonts w:ascii="Tahoma" w:hAnsi="Tahoma" w:cs="Tahoma"/>
          <w:sz w:val="28"/>
          <w:szCs w:val="28"/>
        </w:rPr>
        <w:t>.</w:t>
      </w:r>
      <w:r w:rsidRPr="009E1529">
        <w:rPr>
          <w:rFonts w:ascii="Swis721EUX" w:hAnsi="Swis721EUX" w:cs="Swis721EUX"/>
          <w:sz w:val="28"/>
          <w:szCs w:val="28"/>
        </w:rPr>
        <w:t xml:space="preserve"> 17</w:t>
      </w:r>
    </w:p>
    <w:p w:rsidR="00544B85" w:rsidRPr="009E1529" w:rsidRDefault="00544B85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" w:hAnsi="Swis721EUX" w:cs="Swis721EUX"/>
          <w:sz w:val="28"/>
          <w:szCs w:val="28"/>
        </w:rPr>
      </w:pPr>
    </w:p>
    <w:p w:rsidR="009E1529" w:rsidRPr="009E1529" w:rsidRDefault="009E1529" w:rsidP="00544B85">
      <w:pPr>
        <w:autoSpaceDE w:val="0"/>
        <w:autoSpaceDN w:val="0"/>
        <w:adjustRightInd w:val="0"/>
        <w:spacing w:after="0" w:line="240" w:lineRule="auto"/>
        <w:ind w:left="-426"/>
        <w:rPr>
          <w:rFonts w:ascii="Swis721EUX-Bold" w:hAnsi="Swis721EUX-Bold" w:cs="Swis721EUX-Bold"/>
          <w:b/>
          <w:bCs/>
          <w:sz w:val="28"/>
          <w:szCs w:val="28"/>
        </w:rPr>
      </w:pPr>
      <w:r w:rsidRPr="009E1529">
        <w:rPr>
          <w:rFonts w:ascii="Swis721EUX-Bold" w:hAnsi="Swis721EUX-Bold" w:cs="Swis721EUX-Bold"/>
          <w:b/>
          <w:bCs/>
          <w:sz w:val="28"/>
          <w:szCs w:val="28"/>
        </w:rPr>
        <w:t>4. Budowa systemu w laboratorium wg PN-EN ISO/IEC 17025:2018-02 wokół metod</w:t>
      </w:r>
      <w:r w:rsidR="00544B85">
        <w:rPr>
          <w:rFonts w:ascii="Swis721EUX-Bold" w:hAnsi="Swis721EUX-Bold" w:cs="Swis721EUX-Bold"/>
          <w:b/>
          <w:bCs/>
          <w:sz w:val="28"/>
          <w:szCs w:val="28"/>
        </w:rPr>
        <w:t xml:space="preserve"> </w:t>
      </w:r>
      <w:r w:rsidRPr="009E1529">
        <w:rPr>
          <w:rFonts w:ascii="Swis721EUX-Bold" w:hAnsi="Swis721EUX-Bold" w:cs="Swis721EUX-Bold"/>
          <w:b/>
          <w:bCs/>
          <w:sz w:val="28"/>
          <w:szCs w:val="28"/>
        </w:rPr>
        <w:t>badawczych</w:t>
      </w:r>
    </w:p>
    <w:p w:rsidR="009E1529" w:rsidRDefault="009E1529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" w:hAnsi="Swis721EUX" w:cs="Swis721EUX"/>
          <w:sz w:val="28"/>
          <w:szCs w:val="28"/>
        </w:rPr>
      </w:pPr>
      <w:r w:rsidRPr="009E1529">
        <w:rPr>
          <w:rFonts w:ascii="Swis721EUX-Italic" w:hAnsi="Swis721EUX-Italic" w:cs="Swis721EUX-Italic"/>
          <w:i/>
          <w:iCs/>
          <w:sz w:val="28"/>
          <w:szCs w:val="28"/>
        </w:rPr>
        <w:t xml:space="preserve">– Tomasz </w:t>
      </w:r>
      <w:proofErr w:type="spellStart"/>
      <w:r w:rsidRPr="009E1529">
        <w:rPr>
          <w:rFonts w:ascii="Swis721EUX-Italic" w:hAnsi="Swis721EUX-Italic" w:cs="Swis721EUX-Italic"/>
          <w:i/>
          <w:iCs/>
          <w:sz w:val="28"/>
          <w:szCs w:val="28"/>
        </w:rPr>
        <w:t>Wontorski</w:t>
      </w:r>
      <w:proofErr w:type="spellEnd"/>
      <w:r w:rsidRPr="009E1529">
        <w:rPr>
          <w:rFonts w:ascii="Swis721EUX-Italic" w:hAnsi="Swis721EUX-Italic" w:cs="Swis721EUX-Italic"/>
          <w:i/>
          <w:iCs/>
          <w:sz w:val="28"/>
          <w:szCs w:val="28"/>
        </w:rPr>
        <w:t xml:space="preserve"> </w:t>
      </w:r>
      <w:r w:rsidRPr="009E1529">
        <w:rPr>
          <w:rFonts w:ascii="Tahoma" w:hAnsi="Tahoma" w:cs="Tahoma"/>
          <w:sz w:val="28"/>
          <w:szCs w:val="28"/>
        </w:rPr>
        <w:t>…………………………</w:t>
      </w:r>
      <w:r w:rsidR="00544B85">
        <w:rPr>
          <w:rFonts w:ascii="Tahoma" w:hAnsi="Tahoma" w:cs="Tahoma"/>
          <w:sz w:val="28"/>
          <w:szCs w:val="28"/>
        </w:rPr>
        <w:t>…….</w:t>
      </w:r>
      <w:r w:rsidRPr="009E1529">
        <w:rPr>
          <w:rFonts w:ascii="Tahoma" w:hAnsi="Tahoma" w:cs="Tahoma"/>
          <w:sz w:val="28"/>
          <w:szCs w:val="28"/>
        </w:rPr>
        <w:t>…………………………………………..</w:t>
      </w:r>
      <w:r w:rsidRPr="009E1529">
        <w:rPr>
          <w:rFonts w:ascii="Swis721EUX" w:hAnsi="Swis721EUX" w:cs="Swis721EUX"/>
          <w:sz w:val="28"/>
          <w:szCs w:val="28"/>
        </w:rPr>
        <w:t xml:space="preserve"> 27</w:t>
      </w:r>
    </w:p>
    <w:p w:rsidR="00544B85" w:rsidRPr="009E1529" w:rsidRDefault="00544B85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" w:hAnsi="Swis721EUX" w:cs="Swis721EUX"/>
          <w:sz w:val="28"/>
          <w:szCs w:val="28"/>
        </w:rPr>
      </w:pPr>
    </w:p>
    <w:p w:rsidR="009E1529" w:rsidRPr="009E1529" w:rsidRDefault="009E1529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-Bold" w:hAnsi="Swis721EUX-Bold" w:cs="Swis721EUX-Bold"/>
          <w:b/>
          <w:bCs/>
          <w:sz w:val="28"/>
          <w:szCs w:val="28"/>
        </w:rPr>
      </w:pPr>
      <w:r w:rsidRPr="009E1529">
        <w:rPr>
          <w:rFonts w:ascii="Swis721EUX-Bold" w:hAnsi="Swis721EUX-Bold" w:cs="Swis721EUX-Bold"/>
          <w:b/>
          <w:bCs/>
          <w:sz w:val="28"/>
          <w:szCs w:val="28"/>
        </w:rPr>
        <w:t>5. Spójność pomiarów masy w laboratoriów w odniesieniu do wymagań normy</w:t>
      </w:r>
    </w:p>
    <w:p w:rsidR="009E1529" w:rsidRPr="009E1529" w:rsidRDefault="009E1529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-Bold" w:hAnsi="Swis721EUX-Bold" w:cs="Swis721EUX-Bold"/>
          <w:b/>
          <w:bCs/>
          <w:sz w:val="28"/>
          <w:szCs w:val="28"/>
        </w:rPr>
      </w:pPr>
      <w:r w:rsidRPr="009E1529">
        <w:rPr>
          <w:rFonts w:ascii="Swis721EUX-Bold" w:hAnsi="Swis721EUX-Bold" w:cs="Swis721EUX-Bold"/>
          <w:b/>
          <w:bCs/>
          <w:sz w:val="28"/>
          <w:szCs w:val="28"/>
        </w:rPr>
        <w:t>PN-EN ISO/IEC 17025:2018-02 oraz redefinicji kilograma</w:t>
      </w:r>
    </w:p>
    <w:p w:rsidR="009E1529" w:rsidRDefault="009E1529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" w:hAnsi="Swis721EUX" w:cs="Swis721EUX"/>
          <w:sz w:val="28"/>
          <w:szCs w:val="28"/>
        </w:rPr>
      </w:pPr>
      <w:r w:rsidRPr="009E1529">
        <w:rPr>
          <w:rFonts w:ascii="Swis721EUX" w:hAnsi="Swis721EUX" w:cs="Swis721EUX"/>
          <w:sz w:val="28"/>
          <w:szCs w:val="28"/>
        </w:rPr>
        <w:t xml:space="preserve">– </w:t>
      </w:r>
      <w:r w:rsidRPr="009E1529">
        <w:rPr>
          <w:rFonts w:ascii="Swis721EUX-Italic" w:hAnsi="Swis721EUX-Italic" w:cs="Swis721EUX-Italic"/>
          <w:i/>
          <w:iCs/>
          <w:sz w:val="28"/>
          <w:szCs w:val="28"/>
        </w:rPr>
        <w:t xml:space="preserve">Andrzej Hantz </w:t>
      </w:r>
      <w:r w:rsidRPr="009E1529">
        <w:rPr>
          <w:rFonts w:ascii="Tahoma" w:hAnsi="Tahoma" w:cs="Tahoma"/>
          <w:sz w:val="28"/>
          <w:szCs w:val="28"/>
        </w:rPr>
        <w:t>……………………………………………………</w:t>
      </w:r>
      <w:r w:rsidR="00544B85">
        <w:rPr>
          <w:rFonts w:ascii="Tahoma" w:hAnsi="Tahoma" w:cs="Tahoma"/>
          <w:sz w:val="28"/>
          <w:szCs w:val="28"/>
        </w:rPr>
        <w:t>…..</w:t>
      </w:r>
      <w:r w:rsidRPr="009E1529">
        <w:rPr>
          <w:rFonts w:ascii="Tahoma" w:hAnsi="Tahoma" w:cs="Tahoma"/>
          <w:sz w:val="28"/>
          <w:szCs w:val="28"/>
        </w:rPr>
        <w:t>……………………………………………..</w:t>
      </w:r>
      <w:r w:rsidRPr="009E1529">
        <w:rPr>
          <w:rFonts w:ascii="Swis721EUX" w:hAnsi="Swis721EUX" w:cs="Swis721EUX"/>
          <w:sz w:val="28"/>
          <w:szCs w:val="28"/>
        </w:rPr>
        <w:t xml:space="preserve"> 35</w:t>
      </w:r>
    </w:p>
    <w:p w:rsidR="00544B85" w:rsidRPr="009E1529" w:rsidRDefault="00544B85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" w:hAnsi="Swis721EUX" w:cs="Swis721EUX"/>
          <w:sz w:val="28"/>
          <w:szCs w:val="28"/>
        </w:rPr>
      </w:pPr>
    </w:p>
    <w:p w:rsidR="009E1529" w:rsidRPr="009E1529" w:rsidRDefault="009E1529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-Bold" w:hAnsi="Swis721EUX-Bold" w:cs="Swis721EUX-Bold"/>
          <w:b/>
          <w:bCs/>
          <w:sz w:val="28"/>
          <w:szCs w:val="28"/>
        </w:rPr>
      </w:pPr>
      <w:r w:rsidRPr="009E1529">
        <w:rPr>
          <w:rFonts w:ascii="Swis721EUX-Bold" w:hAnsi="Swis721EUX-Bold" w:cs="Swis721EUX-Bold"/>
          <w:b/>
          <w:bCs/>
          <w:sz w:val="28"/>
          <w:szCs w:val="28"/>
        </w:rPr>
        <w:t>6. Zapewnienie spójności pomiarowej wyników pomiarów</w:t>
      </w:r>
    </w:p>
    <w:p w:rsidR="009E1529" w:rsidRDefault="009E1529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" w:hAnsi="Swis721EUX" w:cs="Swis721EUX"/>
          <w:sz w:val="28"/>
          <w:szCs w:val="28"/>
        </w:rPr>
      </w:pPr>
      <w:r w:rsidRPr="009E1529">
        <w:rPr>
          <w:rFonts w:ascii="Swis721EUX" w:hAnsi="Swis721EUX" w:cs="Swis721EUX"/>
          <w:sz w:val="28"/>
          <w:szCs w:val="28"/>
        </w:rPr>
        <w:t xml:space="preserve">– </w:t>
      </w:r>
      <w:r w:rsidRPr="009E1529">
        <w:rPr>
          <w:rFonts w:ascii="Swis721EUX-Italic" w:hAnsi="Swis721EUX-Italic" w:cs="Swis721EUX-Italic"/>
          <w:i/>
          <w:iCs/>
          <w:sz w:val="28"/>
          <w:szCs w:val="28"/>
        </w:rPr>
        <w:t xml:space="preserve">Piotr Konieczka </w:t>
      </w:r>
      <w:r w:rsidRPr="009E1529">
        <w:rPr>
          <w:rFonts w:ascii="Tahoma" w:hAnsi="Tahoma" w:cs="Tahoma"/>
          <w:sz w:val="28"/>
          <w:szCs w:val="28"/>
        </w:rPr>
        <w:t>…………………………………………………………</w:t>
      </w:r>
      <w:r w:rsidR="00544B85">
        <w:rPr>
          <w:rFonts w:ascii="Tahoma" w:hAnsi="Tahoma" w:cs="Tahoma"/>
          <w:sz w:val="28"/>
          <w:szCs w:val="28"/>
        </w:rPr>
        <w:t>…….</w:t>
      </w:r>
      <w:r w:rsidRPr="009E1529">
        <w:rPr>
          <w:rFonts w:ascii="Tahoma" w:hAnsi="Tahoma" w:cs="Tahoma"/>
          <w:sz w:val="28"/>
          <w:szCs w:val="28"/>
        </w:rPr>
        <w:t>………………………………………</w:t>
      </w:r>
      <w:r w:rsidRPr="009E1529">
        <w:rPr>
          <w:rFonts w:ascii="Swis721EUX" w:hAnsi="Swis721EUX" w:cs="Swis721EUX"/>
          <w:sz w:val="28"/>
          <w:szCs w:val="28"/>
        </w:rPr>
        <w:t xml:space="preserve"> 43</w:t>
      </w:r>
    </w:p>
    <w:p w:rsidR="00544B85" w:rsidRPr="009E1529" w:rsidRDefault="00544B85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" w:hAnsi="Swis721EUX" w:cs="Swis721EUX"/>
          <w:sz w:val="28"/>
          <w:szCs w:val="28"/>
        </w:rPr>
      </w:pPr>
    </w:p>
    <w:p w:rsidR="009E1529" w:rsidRPr="009E1529" w:rsidRDefault="009E1529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-Bold" w:hAnsi="Swis721EUX-Bold" w:cs="Swis721EUX-Bold"/>
          <w:b/>
          <w:bCs/>
          <w:sz w:val="28"/>
          <w:szCs w:val="28"/>
        </w:rPr>
      </w:pPr>
      <w:r w:rsidRPr="009E1529">
        <w:rPr>
          <w:rFonts w:ascii="Swis721EUX-Bold" w:hAnsi="Swis721EUX-Bold" w:cs="Swis721EUX-Bold"/>
          <w:b/>
          <w:bCs/>
          <w:sz w:val="28"/>
          <w:szCs w:val="28"/>
        </w:rPr>
        <w:t>7. System ekspertowy wspomagający potwierdzenie ważności wyników pomiaru</w:t>
      </w:r>
    </w:p>
    <w:p w:rsidR="009E1529" w:rsidRPr="009E1529" w:rsidRDefault="009E1529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-Bold" w:hAnsi="Swis721EUX-Bold" w:cs="Swis721EUX-Bold"/>
          <w:b/>
          <w:bCs/>
          <w:sz w:val="28"/>
          <w:szCs w:val="28"/>
        </w:rPr>
      </w:pPr>
      <w:r w:rsidRPr="009E1529">
        <w:rPr>
          <w:rFonts w:ascii="Swis721EUX-Bold" w:hAnsi="Swis721EUX-Bold" w:cs="Swis721EUX-Bold"/>
          <w:b/>
          <w:bCs/>
          <w:sz w:val="28"/>
          <w:szCs w:val="28"/>
        </w:rPr>
        <w:t>w laboratorium</w:t>
      </w:r>
    </w:p>
    <w:p w:rsidR="009E1529" w:rsidRDefault="009E1529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" w:hAnsi="Swis721EUX" w:cs="Swis721EUX"/>
          <w:sz w:val="28"/>
          <w:szCs w:val="28"/>
        </w:rPr>
      </w:pPr>
      <w:r w:rsidRPr="009E1529">
        <w:rPr>
          <w:rFonts w:ascii="Swis721EUX-Italic" w:hAnsi="Swis721EUX-Italic" w:cs="Swis721EUX-Italic"/>
          <w:i/>
          <w:iCs/>
          <w:sz w:val="28"/>
          <w:szCs w:val="28"/>
        </w:rPr>
        <w:t xml:space="preserve">– Łukasz Kot </w:t>
      </w:r>
      <w:r w:rsidRPr="009E1529">
        <w:rPr>
          <w:rFonts w:ascii="Tahoma" w:hAnsi="Tahoma" w:cs="Tahoma"/>
          <w:sz w:val="28"/>
          <w:szCs w:val="28"/>
        </w:rPr>
        <w:t>…………………………………………………………</w:t>
      </w:r>
      <w:r w:rsidR="00544B85">
        <w:rPr>
          <w:rFonts w:ascii="Tahoma" w:hAnsi="Tahoma" w:cs="Tahoma"/>
          <w:sz w:val="28"/>
          <w:szCs w:val="28"/>
        </w:rPr>
        <w:t>…..</w:t>
      </w:r>
      <w:r w:rsidRPr="009E1529">
        <w:rPr>
          <w:rFonts w:ascii="Tahoma" w:hAnsi="Tahoma" w:cs="Tahoma"/>
          <w:sz w:val="28"/>
          <w:szCs w:val="28"/>
        </w:rPr>
        <w:t>……………………………………….</w:t>
      </w:r>
      <w:r w:rsidRPr="009E1529">
        <w:rPr>
          <w:rFonts w:ascii="Swis721EUX" w:hAnsi="Swis721EUX" w:cs="Swis721EUX"/>
          <w:sz w:val="28"/>
          <w:szCs w:val="28"/>
        </w:rPr>
        <w:t xml:space="preserve"> 45</w:t>
      </w:r>
    </w:p>
    <w:p w:rsidR="00544B85" w:rsidRPr="009E1529" w:rsidRDefault="00544B85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" w:hAnsi="Swis721EUX" w:cs="Swis721EUX"/>
          <w:sz w:val="28"/>
          <w:szCs w:val="28"/>
        </w:rPr>
      </w:pPr>
    </w:p>
    <w:p w:rsidR="009E1529" w:rsidRPr="009E1529" w:rsidRDefault="009E1529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-Bold" w:hAnsi="Swis721EUX-Bold" w:cs="Swis721EUX-Bold"/>
          <w:b/>
          <w:bCs/>
          <w:sz w:val="28"/>
          <w:szCs w:val="28"/>
        </w:rPr>
      </w:pPr>
      <w:r w:rsidRPr="009E1529">
        <w:rPr>
          <w:rFonts w:ascii="Swis721EUX-Bold" w:hAnsi="Swis721EUX-Bold" w:cs="Swis721EUX-Bold"/>
          <w:b/>
          <w:bCs/>
          <w:sz w:val="28"/>
          <w:szCs w:val="28"/>
        </w:rPr>
        <w:t>8. Pozytywna ocena laboratorium przez PCA na zgodność z normą PN-EN ISO/IEC</w:t>
      </w:r>
    </w:p>
    <w:p w:rsidR="009E1529" w:rsidRPr="009E1529" w:rsidRDefault="009E1529" w:rsidP="009E1529">
      <w:pPr>
        <w:autoSpaceDE w:val="0"/>
        <w:autoSpaceDN w:val="0"/>
        <w:adjustRightInd w:val="0"/>
        <w:spacing w:after="0" w:line="240" w:lineRule="auto"/>
        <w:ind w:left="-426"/>
        <w:rPr>
          <w:rFonts w:ascii="Swis721EUX-Bold" w:hAnsi="Swis721EUX-Bold" w:cs="Swis721EUX-Bold"/>
          <w:b/>
          <w:bCs/>
          <w:sz w:val="28"/>
          <w:szCs w:val="28"/>
        </w:rPr>
      </w:pPr>
      <w:r w:rsidRPr="009E1529">
        <w:rPr>
          <w:rFonts w:ascii="Swis721EUX-Bold" w:hAnsi="Swis721EUX-Bold" w:cs="Swis721EUX-Bold"/>
          <w:b/>
          <w:bCs/>
          <w:sz w:val="28"/>
          <w:szCs w:val="28"/>
        </w:rPr>
        <w:t>17025:2018-02</w:t>
      </w:r>
    </w:p>
    <w:p w:rsidR="0059325D" w:rsidRPr="009E1529" w:rsidRDefault="009E1529" w:rsidP="009E1529">
      <w:pPr>
        <w:ind w:left="-426"/>
        <w:rPr>
          <w:sz w:val="28"/>
          <w:szCs w:val="28"/>
        </w:rPr>
      </w:pPr>
      <w:r w:rsidRPr="009E1529">
        <w:rPr>
          <w:rFonts w:ascii="Swis721EUX" w:hAnsi="Swis721EUX" w:cs="Swis721EUX"/>
          <w:sz w:val="28"/>
          <w:szCs w:val="28"/>
        </w:rPr>
        <w:t xml:space="preserve">– </w:t>
      </w:r>
      <w:r w:rsidRPr="009E1529">
        <w:rPr>
          <w:rFonts w:ascii="Swis721EUX-Italic" w:hAnsi="Swis721EUX-Italic" w:cs="Swis721EUX-Italic"/>
          <w:i/>
          <w:iCs/>
          <w:sz w:val="28"/>
          <w:szCs w:val="28"/>
        </w:rPr>
        <w:t xml:space="preserve">Elżbieta Sadowska </w:t>
      </w:r>
      <w:r w:rsidRPr="009E1529">
        <w:rPr>
          <w:rFonts w:ascii="Tahoma" w:hAnsi="Tahoma" w:cs="Tahoma"/>
          <w:sz w:val="28"/>
          <w:szCs w:val="28"/>
        </w:rPr>
        <w:t>………………………………………………</w:t>
      </w:r>
      <w:r w:rsidR="00544B85">
        <w:rPr>
          <w:rFonts w:ascii="Tahoma" w:hAnsi="Tahoma" w:cs="Tahoma"/>
          <w:sz w:val="28"/>
          <w:szCs w:val="28"/>
        </w:rPr>
        <w:t>…….</w:t>
      </w:r>
      <w:r w:rsidRPr="009E1529">
        <w:rPr>
          <w:rFonts w:ascii="Tahoma" w:hAnsi="Tahoma" w:cs="Tahoma"/>
          <w:sz w:val="28"/>
          <w:szCs w:val="28"/>
        </w:rPr>
        <w:t>……………………..</w:t>
      </w:r>
      <w:r w:rsidRPr="009E1529">
        <w:rPr>
          <w:rFonts w:ascii="Swis721EUX" w:hAnsi="Swis721EUX" w:cs="Swis721EUX"/>
          <w:sz w:val="28"/>
          <w:szCs w:val="28"/>
        </w:rPr>
        <w:t xml:space="preserve"> 53</w:t>
      </w:r>
    </w:p>
    <w:sectPr w:rsidR="0059325D" w:rsidRPr="009E1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721EUX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wis721EUX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wis721EUX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29"/>
    <w:rsid w:val="00544B85"/>
    <w:rsid w:val="0059325D"/>
    <w:rsid w:val="009E1529"/>
    <w:rsid w:val="00A7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6BF4"/>
  <w15:chartTrackingRefBased/>
  <w15:docId w15:val="{C8D7653A-D5D3-4CD8-A25D-C41F90A5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Ptaszyńska</dc:creator>
  <cp:keywords/>
  <dc:description/>
  <cp:lastModifiedBy>Joanna Ptaszyńska</cp:lastModifiedBy>
  <cp:revision>2</cp:revision>
  <dcterms:created xsi:type="dcterms:W3CDTF">2019-11-07T08:22:00Z</dcterms:created>
  <dcterms:modified xsi:type="dcterms:W3CDTF">2019-11-07T08:22:00Z</dcterms:modified>
</cp:coreProperties>
</file>