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D191" w14:textId="2522D6A4" w:rsidR="00467C39" w:rsidRPr="002C3027" w:rsidRDefault="00A11CA3" w:rsidP="007C6024">
      <w:pPr>
        <w:spacing w:before="240" w:after="120" w:line="240" w:lineRule="auto"/>
        <w:outlineLvl w:val="1"/>
        <w:rPr>
          <w:rFonts w:eastAsia="Times New Roman" w:cstheme="minorHAnsi"/>
          <w:b/>
          <w:bCs/>
          <w:color w:val="4B4B4B"/>
          <w:sz w:val="23"/>
          <w:szCs w:val="23"/>
          <w:lang w:eastAsia="pl-PL"/>
        </w:rPr>
      </w:pPr>
      <w:r w:rsidRPr="002C3027">
        <w:rPr>
          <w:rFonts w:eastAsia="Times New Roman" w:cstheme="minorHAnsi"/>
          <w:b/>
          <w:bCs/>
          <w:color w:val="4B4B4B"/>
          <w:sz w:val="23"/>
          <w:szCs w:val="23"/>
          <w:lang w:eastAsia="pl-PL"/>
        </w:rPr>
        <w:t>Zarządzanie zagrożeniami. Warsztaty</w:t>
      </w:r>
      <w:r w:rsidR="002C3027">
        <w:rPr>
          <w:rFonts w:eastAsia="Times New Roman" w:cstheme="minorHAnsi"/>
          <w:b/>
          <w:bCs/>
          <w:color w:val="4B4B4B"/>
          <w:sz w:val="23"/>
          <w:szCs w:val="23"/>
          <w:lang w:eastAsia="pl-PL"/>
        </w:rPr>
        <w:t>.</w:t>
      </w:r>
    </w:p>
    <w:p w14:paraId="2A3F85A3" w14:textId="77777777" w:rsidR="007C6024" w:rsidRPr="007C6024" w:rsidRDefault="00000000" w:rsidP="007C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09333F5">
          <v:rect id="_x0000_i1025" style="width:0;height:1.5pt" o:hralign="center" o:hrstd="t" o:hrnoshade="t" o:hr="t" fillcolor="#4b4b4b" stroked="f"/>
        </w:pict>
      </w:r>
    </w:p>
    <w:p w14:paraId="4AEC7180" w14:textId="77777777" w:rsidR="00AC39D0" w:rsidRDefault="00AC39D0" w:rsidP="007D0281">
      <w:pPr>
        <w:spacing w:after="0" w:line="240" w:lineRule="auto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6BCB1E54" w14:textId="345417DB" w:rsidR="008718D6" w:rsidRPr="002C3027" w:rsidRDefault="00A11CA3" w:rsidP="002C302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2213E"/>
          <w:sz w:val="24"/>
          <w:szCs w:val="24"/>
          <w:lang w:eastAsia="pl-PL"/>
        </w:rPr>
      </w:pPr>
      <w:r w:rsidRPr="00A11CA3">
        <w:rPr>
          <w:rFonts w:eastAsia="Times New Roman" w:cstheme="minorHAnsi"/>
          <w:color w:val="12213E"/>
          <w:sz w:val="24"/>
          <w:szCs w:val="24"/>
          <w:lang w:eastAsia="pl-PL"/>
        </w:rPr>
        <w:t xml:space="preserve">Aby sprawnie zarządzać </w:t>
      </w:r>
      <w:r w:rsidRPr="002C3027">
        <w:rPr>
          <w:rFonts w:eastAsia="Times New Roman" w:cstheme="minorHAnsi"/>
          <w:color w:val="12213E"/>
          <w:sz w:val="24"/>
          <w:szCs w:val="24"/>
          <w:lang w:eastAsia="pl-PL"/>
        </w:rPr>
        <w:t>zagrożeniami</w:t>
      </w:r>
      <w:r w:rsidRPr="00A11CA3">
        <w:rPr>
          <w:rFonts w:eastAsia="Times New Roman" w:cstheme="minorHAnsi"/>
          <w:color w:val="12213E"/>
          <w:sz w:val="24"/>
          <w:szCs w:val="24"/>
          <w:lang w:eastAsia="pl-PL"/>
        </w:rPr>
        <w:t xml:space="preserve"> niezbędna jest umiejętność identyfikacji </w:t>
      </w:r>
      <w:r w:rsidRPr="002C3027">
        <w:rPr>
          <w:rFonts w:eastAsia="Times New Roman" w:cstheme="minorHAnsi"/>
          <w:color w:val="12213E"/>
          <w:sz w:val="24"/>
          <w:szCs w:val="24"/>
          <w:lang w:eastAsia="pl-PL"/>
        </w:rPr>
        <w:t>zagrożeń</w:t>
      </w:r>
      <w:r w:rsidRPr="00A11CA3">
        <w:rPr>
          <w:rFonts w:eastAsia="Times New Roman" w:cstheme="minorHAnsi"/>
          <w:color w:val="12213E"/>
          <w:sz w:val="24"/>
          <w:szCs w:val="24"/>
          <w:lang w:eastAsia="pl-PL"/>
        </w:rPr>
        <w:t xml:space="preserve">, ich opisywania, przeprowadzania analizy oraz opracowania odpowiednich reakcji na nieakceptowane </w:t>
      </w:r>
      <w:r w:rsidRPr="002C3027">
        <w:rPr>
          <w:rFonts w:eastAsia="Times New Roman" w:cstheme="minorHAnsi"/>
          <w:color w:val="12213E"/>
          <w:sz w:val="24"/>
          <w:szCs w:val="24"/>
          <w:lang w:eastAsia="pl-PL"/>
        </w:rPr>
        <w:t>zagrożenia</w:t>
      </w:r>
      <w:r w:rsidRPr="00A11CA3">
        <w:rPr>
          <w:rFonts w:eastAsia="Times New Roman" w:cstheme="minorHAnsi"/>
          <w:color w:val="12213E"/>
          <w:sz w:val="24"/>
          <w:szCs w:val="24"/>
          <w:lang w:eastAsia="pl-PL"/>
        </w:rPr>
        <w:t xml:space="preserve">. Najważniejszą częścią warsztatów będzie ćwiczenie tych umiejętności. Wykorzystane zostaną przygotowane przez prowadzącego warsztaty opisy przypadków. W każdym z opisów będziemy identyfikować </w:t>
      </w:r>
      <w:r w:rsidRPr="002C3027">
        <w:rPr>
          <w:rFonts w:eastAsia="Times New Roman" w:cstheme="minorHAnsi"/>
          <w:color w:val="12213E"/>
          <w:sz w:val="24"/>
          <w:szCs w:val="24"/>
          <w:lang w:eastAsia="pl-PL"/>
        </w:rPr>
        <w:t>zagrożenia</w:t>
      </w:r>
      <w:r w:rsidRPr="00A11CA3">
        <w:rPr>
          <w:rFonts w:eastAsia="Times New Roman" w:cstheme="minorHAnsi"/>
          <w:color w:val="12213E"/>
          <w:sz w:val="24"/>
          <w:szCs w:val="24"/>
          <w:lang w:eastAsia="pl-PL"/>
        </w:rPr>
        <w:t>, opisywać je i poddawać analizie. Ostatnim etapem pracy będzie opracowanie odpowiedzi (reakcji) na zidentyfik</w:t>
      </w:r>
      <w:r w:rsidRPr="002C3027">
        <w:rPr>
          <w:rFonts w:eastAsia="Times New Roman" w:cstheme="minorHAnsi"/>
          <w:color w:val="12213E"/>
          <w:sz w:val="24"/>
          <w:szCs w:val="24"/>
          <w:lang w:eastAsia="pl-PL"/>
        </w:rPr>
        <w:t>owane zagrożenie.</w:t>
      </w:r>
    </w:p>
    <w:p w14:paraId="4D0883C9" w14:textId="77777777" w:rsidR="007C6024" w:rsidRPr="007C6024" w:rsidRDefault="007C6024" w:rsidP="007C6024">
      <w:pPr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5AB497BA" w14:textId="77777777" w:rsidR="007C6024" w:rsidRPr="007C6024" w:rsidRDefault="007C6024" w:rsidP="007C6024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shd w:val="clear" w:color="auto" w:fill="D7D7DF"/>
          <w:lang w:eastAsia="pl-PL"/>
        </w:rPr>
        <w:t>Odbiorcy</w:t>
      </w:r>
    </w:p>
    <w:p w14:paraId="5D2D8F03" w14:textId="77777777" w:rsidR="007C6024" w:rsidRPr="007C6024" w:rsidRDefault="007C6024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</w:p>
    <w:p w14:paraId="6F7D62CF" w14:textId="6300B833" w:rsidR="000F1A53" w:rsidRPr="00C935C6" w:rsidRDefault="007F5D9D" w:rsidP="007C6024">
      <w:pPr>
        <w:spacing w:after="48" w:line="312" w:lineRule="atLeast"/>
        <w:jc w:val="both"/>
        <w:rPr>
          <w:rFonts w:eastAsia="Times New Roman" w:cstheme="minorHAnsi"/>
          <w:color w:val="4B4B4B"/>
          <w:sz w:val="24"/>
          <w:szCs w:val="24"/>
          <w:lang w:eastAsia="pl-PL"/>
        </w:rPr>
      </w:pPr>
      <w:r w:rsidRPr="00C935C6">
        <w:rPr>
          <w:rFonts w:eastAsia="Times New Roman" w:cstheme="minorHAnsi"/>
          <w:color w:val="4B4B4B"/>
          <w:sz w:val="24"/>
          <w:szCs w:val="24"/>
          <w:lang w:eastAsia="pl-PL"/>
        </w:rPr>
        <w:t xml:space="preserve">Pracownicy </w:t>
      </w:r>
      <w:r w:rsidR="000F1A53" w:rsidRPr="00C935C6">
        <w:rPr>
          <w:rFonts w:eastAsia="Times New Roman" w:cstheme="minorHAnsi"/>
          <w:color w:val="4B4B4B"/>
          <w:sz w:val="24"/>
          <w:szCs w:val="24"/>
          <w:lang w:eastAsia="pl-PL"/>
        </w:rPr>
        <w:t>laboratoriów badawczych</w:t>
      </w:r>
      <w:r w:rsidR="00A11CA3" w:rsidRPr="00C935C6">
        <w:rPr>
          <w:rFonts w:eastAsia="Times New Roman" w:cstheme="minorHAnsi"/>
          <w:color w:val="4B4B4B"/>
          <w:sz w:val="24"/>
          <w:szCs w:val="24"/>
          <w:lang w:eastAsia="pl-PL"/>
        </w:rPr>
        <w:t xml:space="preserve">, którzy </w:t>
      </w:r>
      <w:r w:rsidR="00A11CA3" w:rsidRPr="00C935C6">
        <w:rPr>
          <w:rFonts w:cstheme="minorHAnsi"/>
          <w:color w:val="767676"/>
          <w:sz w:val="24"/>
          <w:szCs w:val="24"/>
          <w:shd w:val="clear" w:color="auto" w:fill="FFFFFF"/>
        </w:rPr>
        <w:t>w swoim miejscu pracy zaangażowan</w:t>
      </w:r>
      <w:r w:rsidR="00A11CA3" w:rsidRPr="00C935C6">
        <w:rPr>
          <w:rFonts w:cstheme="minorHAnsi"/>
          <w:color w:val="767676"/>
          <w:sz w:val="24"/>
          <w:szCs w:val="24"/>
          <w:shd w:val="clear" w:color="auto" w:fill="FFFFFF"/>
        </w:rPr>
        <w:t>i</w:t>
      </w:r>
      <w:r w:rsidR="00A11CA3"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 są w działania związane z zarządzaniem </w:t>
      </w:r>
      <w:r w:rsidR="00A11CA3" w:rsidRPr="00C935C6">
        <w:rPr>
          <w:rFonts w:cstheme="minorHAnsi"/>
          <w:color w:val="767676"/>
          <w:sz w:val="24"/>
          <w:szCs w:val="24"/>
          <w:shd w:val="clear" w:color="auto" w:fill="FFFFFF"/>
        </w:rPr>
        <w:t>zagrożeniami</w:t>
      </w:r>
      <w:r w:rsidR="00A11CA3"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 i które chcą doskonalić swoje umiejętności w tym zakresie.</w:t>
      </w:r>
    </w:p>
    <w:p w14:paraId="68B8D02F" w14:textId="77777777" w:rsidR="007C6024" w:rsidRPr="007C6024" w:rsidRDefault="007C6024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24"/>
          <w:szCs w:val="24"/>
          <w:lang w:eastAsia="pl-PL"/>
        </w:rPr>
        <w:t> </w:t>
      </w:r>
    </w:p>
    <w:p w14:paraId="15179B0E" w14:textId="77777777" w:rsidR="007C6024" w:rsidRPr="007C6024" w:rsidRDefault="007C6024" w:rsidP="007C6024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Cel szkolenia</w:t>
      </w:r>
    </w:p>
    <w:p w14:paraId="28A3123B" w14:textId="77777777" w:rsidR="00A11CA3" w:rsidRDefault="00A11CA3" w:rsidP="006D41D6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45A424DA" w14:textId="2A10BB47" w:rsidR="006D41D6" w:rsidRPr="00C935C6" w:rsidRDefault="00A11CA3" w:rsidP="006D41D6">
      <w:pPr>
        <w:spacing w:after="48" w:line="312" w:lineRule="atLeast"/>
        <w:jc w:val="both"/>
        <w:rPr>
          <w:rFonts w:eastAsia="Times New Roman" w:cstheme="minorHAnsi"/>
          <w:color w:val="4B4B4B"/>
          <w:sz w:val="24"/>
          <w:szCs w:val="24"/>
          <w:lang w:eastAsia="pl-PL"/>
        </w:rPr>
      </w:pPr>
      <w:r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Doskonalenie umiejętności zarządzania </w:t>
      </w:r>
      <w:r w:rsidR="002C3027" w:rsidRPr="00C935C6">
        <w:rPr>
          <w:rFonts w:cstheme="minorHAnsi"/>
          <w:color w:val="767676"/>
          <w:sz w:val="24"/>
          <w:szCs w:val="24"/>
          <w:shd w:val="clear" w:color="auto" w:fill="FFFFFF"/>
        </w:rPr>
        <w:t>zagrożeniami</w:t>
      </w:r>
      <w:r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 zdobyty</w:t>
      </w:r>
      <w:r w:rsidR="002C3027" w:rsidRPr="00C935C6">
        <w:rPr>
          <w:rFonts w:cstheme="minorHAnsi"/>
          <w:color w:val="767676"/>
          <w:sz w:val="24"/>
          <w:szCs w:val="24"/>
          <w:shd w:val="clear" w:color="auto" w:fill="FFFFFF"/>
        </w:rPr>
        <w:t>mi</w:t>
      </w:r>
      <w:r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 podczas szkolenia</w:t>
      </w:r>
      <w:r w:rsidR="002C3027" w:rsidRPr="00C935C6">
        <w:rPr>
          <w:rFonts w:cstheme="minorHAnsi"/>
          <w:color w:val="767676"/>
          <w:sz w:val="24"/>
          <w:szCs w:val="24"/>
          <w:shd w:val="clear" w:color="auto" w:fill="FFFFFF"/>
        </w:rPr>
        <w:t xml:space="preserve"> „</w:t>
      </w:r>
      <w:r w:rsidR="002C3027" w:rsidRPr="00C935C6">
        <w:rPr>
          <w:rFonts w:cstheme="minorHAnsi"/>
          <w:color w:val="767676"/>
          <w:sz w:val="24"/>
          <w:szCs w:val="24"/>
          <w:shd w:val="clear" w:color="auto" w:fill="FFFFFF"/>
        </w:rPr>
        <w:t>Zarządzanie ryzykiem (zagrożeniami i szansami) w laboratorium zgodnie z normą PN-EN ISO/IEC 17025:2018-02</w:t>
      </w:r>
      <w:r w:rsidR="002C3027" w:rsidRPr="00C935C6">
        <w:rPr>
          <w:rFonts w:cstheme="minorHAnsi"/>
          <w:color w:val="767676"/>
          <w:sz w:val="24"/>
          <w:szCs w:val="24"/>
          <w:shd w:val="clear" w:color="auto" w:fill="FFFFFF"/>
        </w:rPr>
        <w:t>”</w:t>
      </w:r>
      <w:r w:rsidRPr="00C935C6">
        <w:rPr>
          <w:rFonts w:cstheme="minorHAnsi"/>
          <w:color w:val="767676"/>
          <w:sz w:val="24"/>
          <w:szCs w:val="24"/>
          <w:shd w:val="clear" w:color="auto" w:fill="FFFFFF"/>
        </w:rPr>
        <w:t>.</w:t>
      </w:r>
    </w:p>
    <w:p w14:paraId="724E1103" w14:textId="77777777" w:rsidR="006D41D6" w:rsidRPr="006D41D6" w:rsidRDefault="006D41D6" w:rsidP="006D41D6">
      <w:pPr>
        <w:pStyle w:val="Akapitzlist"/>
        <w:spacing w:after="48" w:line="312" w:lineRule="atLeast"/>
        <w:ind w:left="426"/>
        <w:jc w:val="both"/>
        <w:rPr>
          <w:rFonts w:ascii="Verdana" w:eastAsia="Times New Roman" w:hAnsi="Verdana" w:cs="Arial"/>
          <w:color w:val="4B4B4B"/>
          <w:sz w:val="24"/>
          <w:szCs w:val="24"/>
          <w:lang w:eastAsia="pl-PL"/>
        </w:rPr>
      </w:pPr>
    </w:p>
    <w:p w14:paraId="37EFA1CB" w14:textId="77777777" w:rsidR="003B267C" w:rsidRPr="007C6024" w:rsidRDefault="003B267C" w:rsidP="003B267C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Forma prowadzenia zajęć</w:t>
      </w:r>
    </w:p>
    <w:p w14:paraId="7F1EAC67" w14:textId="77777777" w:rsidR="003B267C" w:rsidRPr="007C6024" w:rsidRDefault="003B267C" w:rsidP="003B267C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</w:p>
    <w:p w14:paraId="2A86D8FA" w14:textId="4DBBEE6A" w:rsidR="00E670D6" w:rsidRPr="00C935C6" w:rsidRDefault="002C3027" w:rsidP="007C6024">
      <w:pPr>
        <w:spacing w:after="48" w:line="312" w:lineRule="atLeast"/>
        <w:jc w:val="both"/>
        <w:rPr>
          <w:rFonts w:eastAsia="Times New Roman" w:cs="Arial"/>
          <w:color w:val="4B4B4B"/>
          <w:sz w:val="24"/>
          <w:szCs w:val="24"/>
          <w:lang w:eastAsia="pl-PL"/>
        </w:rPr>
      </w:pPr>
      <w:r w:rsidRPr="00C935C6">
        <w:rPr>
          <w:rFonts w:eastAsia="Times New Roman" w:cs="Arial"/>
          <w:color w:val="4B4B4B"/>
          <w:sz w:val="24"/>
          <w:szCs w:val="24"/>
          <w:lang w:eastAsia="pl-PL"/>
        </w:rPr>
        <w:t>warsztaty</w:t>
      </w:r>
    </w:p>
    <w:p w14:paraId="0AC20E4F" w14:textId="77777777" w:rsidR="00E670D6" w:rsidRDefault="00E670D6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49AC3962" w14:textId="565C8D64" w:rsidR="00A413F1" w:rsidRPr="00A413F1" w:rsidRDefault="007C6024" w:rsidP="00A413F1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vertAlign w:val="superscript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Program</w:t>
      </w:r>
    </w:p>
    <w:p w14:paraId="1A97DBB9" w14:textId="77777777" w:rsidR="002C3027" w:rsidRDefault="002C3027" w:rsidP="002C3027">
      <w:pPr>
        <w:contextualSpacing/>
        <w:jc w:val="both"/>
        <w:rPr>
          <w:rFonts w:eastAsia="Calibri" w:cstheme="minorHAnsi"/>
        </w:rPr>
      </w:pPr>
    </w:p>
    <w:p w14:paraId="582BDA4C" w14:textId="635BEE94" w:rsidR="002C3027" w:rsidRPr="00C935C6" w:rsidRDefault="002C3027" w:rsidP="002C3027">
      <w:pPr>
        <w:pStyle w:val="Akapitzlist"/>
        <w:numPr>
          <w:ilvl w:val="0"/>
          <w:numId w:val="42"/>
        </w:numPr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Wprowadzenie do warsztatów – przypomnienie najważniejszych czynności wykonywanych w ramach procesu zarządzania </w:t>
      </w:r>
      <w:r w:rsidR="00C935C6" w:rsidRPr="00C935C6">
        <w:rPr>
          <w:rFonts w:eastAsia="Calibri" w:cstheme="minorHAnsi"/>
          <w:sz w:val="24"/>
          <w:szCs w:val="24"/>
        </w:rPr>
        <w:t>zagrożeniami.</w:t>
      </w:r>
    </w:p>
    <w:p w14:paraId="6763C4B6" w14:textId="77777777" w:rsidR="002C3027" w:rsidRPr="00C935C6" w:rsidRDefault="002C3027" w:rsidP="002C3027">
      <w:pPr>
        <w:pStyle w:val="Akapitzlist"/>
        <w:numPr>
          <w:ilvl w:val="0"/>
          <w:numId w:val="42"/>
        </w:numPr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>Praca z opisami przypadków polegająca na:</w:t>
      </w:r>
    </w:p>
    <w:p w14:paraId="767CF1DF" w14:textId="58DC81CD" w:rsidR="002C3027" w:rsidRPr="00C935C6" w:rsidRDefault="002C3027" w:rsidP="002C3027">
      <w:pPr>
        <w:pStyle w:val="Akapitzlist"/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- identyfikacji </w:t>
      </w:r>
      <w:r w:rsidRPr="00C935C6">
        <w:rPr>
          <w:rFonts w:eastAsia="Calibri" w:cstheme="minorHAnsi"/>
          <w:sz w:val="24"/>
          <w:szCs w:val="24"/>
        </w:rPr>
        <w:t>zagrożeń,</w:t>
      </w:r>
    </w:p>
    <w:p w14:paraId="2AFED906" w14:textId="5E7D4E02" w:rsidR="002C3027" w:rsidRPr="00C935C6" w:rsidRDefault="002C3027" w:rsidP="002C3027">
      <w:pPr>
        <w:pStyle w:val="Akapitzlist"/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- sporządzaniu opisu </w:t>
      </w:r>
      <w:r w:rsidRPr="00C935C6">
        <w:rPr>
          <w:rFonts w:eastAsia="Calibri" w:cstheme="minorHAnsi"/>
          <w:sz w:val="24"/>
          <w:szCs w:val="24"/>
        </w:rPr>
        <w:t>zagrożeń,</w:t>
      </w:r>
    </w:p>
    <w:p w14:paraId="7147E573" w14:textId="752EF169" w:rsidR="002C3027" w:rsidRPr="00C935C6" w:rsidRDefault="002C3027" w:rsidP="002C3027">
      <w:pPr>
        <w:pStyle w:val="Akapitzlist"/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- przeprowadzeniu analizy </w:t>
      </w:r>
      <w:r w:rsidRPr="00C935C6">
        <w:rPr>
          <w:rFonts w:eastAsia="Calibri" w:cstheme="minorHAnsi"/>
          <w:sz w:val="24"/>
          <w:szCs w:val="24"/>
        </w:rPr>
        <w:t>zagrożeń,</w:t>
      </w:r>
    </w:p>
    <w:p w14:paraId="52B07284" w14:textId="78DD03EE" w:rsidR="002C3027" w:rsidRPr="00C935C6" w:rsidRDefault="002C3027" w:rsidP="002C3027">
      <w:pPr>
        <w:pStyle w:val="Akapitzlist"/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- przeprowadzeniu ewaluacji </w:t>
      </w:r>
      <w:r w:rsidRPr="00C935C6">
        <w:rPr>
          <w:rFonts w:eastAsia="Calibri" w:cstheme="minorHAnsi"/>
          <w:sz w:val="24"/>
          <w:szCs w:val="24"/>
        </w:rPr>
        <w:t>zagrożeń,</w:t>
      </w:r>
    </w:p>
    <w:p w14:paraId="42636AC6" w14:textId="253021DA" w:rsidR="002C3027" w:rsidRPr="00C935C6" w:rsidRDefault="002C3027" w:rsidP="002C3027">
      <w:pPr>
        <w:pStyle w:val="Akapitzlist"/>
        <w:jc w:val="both"/>
        <w:rPr>
          <w:rFonts w:eastAsia="Calibri" w:cstheme="minorHAnsi"/>
          <w:sz w:val="24"/>
          <w:szCs w:val="24"/>
        </w:rPr>
      </w:pPr>
      <w:r w:rsidRPr="00C935C6">
        <w:rPr>
          <w:rFonts w:eastAsia="Calibri" w:cstheme="minorHAnsi"/>
          <w:sz w:val="24"/>
          <w:szCs w:val="24"/>
        </w:rPr>
        <w:t xml:space="preserve">- określaniu reakcji na </w:t>
      </w:r>
      <w:r w:rsidRPr="00C935C6">
        <w:rPr>
          <w:rFonts w:eastAsia="Calibri" w:cstheme="minorHAnsi"/>
          <w:sz w:val="24"/>
          <w:szCs w:val="24"/>
        </w:rPr>
        <w:t>zagrożenia.</w:t>
      </w:r>
    </w:p>
    <w:p w14:paraId="395700E0" w14:textId="77777777" w:rsidR="002C3027" w:rsidRPr="002C3027" w:rsidRDefault="002C3027" w:rsidP="002C3027">
      <w:pPr>
        <w:contextualSpacing/>
        <w:jc w:val="both"/>
        <w:rPr>
          <w:rFonts w:eastAsia="Calibri" w:cstheme="minorHAnsi"/>
        </w:rPr>
      </w:pPr>
    </w:p>
    <w:p w14:paraId="0C8696BC" w14:textId="2251547C" w:rsidR="002C3027" w:rsidRPr="002C3027" w:rsidRDefault="007C6024" w:rsidP="007C6024">
      <w:pPr>
        <w:shd w:val="clear" w:color="auto" w:fill="D7D7DF"/>
        <w:spacing w:after="0" w:line="240" w:lineRule="auto"/>
        <w:outlineLvl w:val="3"/>
        <w:rPr>
          <w:rFonts w:eastAsia="Times New Roman" w:cstheme="minorHAnsi"/>
          <w:b/>
          <w:bCs/>
          <w:color w:val="4B4B4B"/>
          <w:sz w:val="24"/>
          <w:szCs w:val="24"/>
          <w:u w:val="single"/>
          <w:lang w:eastAsia="pl-PL"/>
        </w:rPr>
      </w:pPr>
      <w:r w:rsidRPr="002C3027">
        <w:rPr>
          <w:rFonts w:eastAsia="Times New Roman" w:cstheme="minorHAnsi"/>
          <w:b/>
          <w:bCs/>
          <w:color w:val="4B4B4B"/>
          <w:sz w:val="24"/>
          <w:szCs w:val="24"/>
          <w:u w:val="single"/>
          <w:lang w:eastAsia="pl-PL"/>
        </w:rPr>
        <w:t>Prowadzący</w:t>
      </w:r>
    </w:p>
    <w:p w14:paraId="6F24B714" w14:textId="1E6C6DBE" w:rsidR="00AF59B0" w:rsidRPr="00C935C6" w:rsidRDefault="007C6024" w:rsidP="005F414F">
      <w:pPr>
        <w:spacing w:after="48" w:line="312" w:lineRule="atLeast"/>
        <w:jc w:val="both"/>
        <w:rPr>
          <w:rFonts w:eastAsia="Times New Roman" w:cstheme="minorHAnsi"/>
          <w:lang w:eastAsia="pl-PL"/>
        </w:rPr>
      </w:pPr>
      <w:r w:rsidRPr="002C3027">
        <w:rPr>
          <w:rFonts w:eastAsia="Times New Roman" w:cstheme="minorHAnsi"/>
          <w:color w:val="4B4B4B"/>
          <w:sz w:val="18"/>
          <w:szCs w:val="18"/>
          <w:lang w:eastAsia="pl-PL"/>
        </w:rPr>
        <w:t> </w:t>
      </w:r>
      <w:r w:rsidR="00AF59B0" w:rsidRPr="002C3027">
        <w:rPr>
          <w:rFonts w:eastAsia="Times New Roman" w:cstheme="minorHAnsi"/>
          <w:lang w:eastAsia="pl-PL"/>
        </w:rPr>
        <w:t>Marek Sawicki</w:t>
      </w:r>
      <w:r w:rsidR="00C73CC4" w:rsidRPr="002C3027">
        <w:rPr>
          <w:rFonts w:eastAsia="Times New Roman" w:cstheme="minorHAnsi"/>
          <w:lang w:eastAsia="pl-PL"/>
        </w:rPr>
        <w:t xml:space="preserve"> - d</w:t>
      </w:r>
      <w:r w:rsidR="00AF59B0" w:rsidRPr="002C3027">
        <w:rPr>
          <w:rFonts w:eastAsia="Times New Roman" w:cstheme="minorHAnsi"/>
          <w:lang w:eastAsia="pl-PL"/>
        </w:rPr>
        <w:t>oświadczony audytor wewnętrzny (certyfikat Ministra Finansów)</w:t>
      </w:r>
      <w:r w:rsidR="00C73CC4" w:rsidRPr="002C3027">
        <w:rPr>
          <w:rFonts w:eastAsia="Times New Roman" w:cstheme="minorHAnsi"/>
          <w:lang w:eastAsia="pl-PL"/>
        </w:rPr>
        <w:t>, m</w:t>
      </w:r>
      <w:r w:rsidR="00AF59B0" w:rsidRPr="002C3027">
        <w:rPr>
          <w:rFonts w:eastAsia="Times New Roman" w:cstheme="minorHAnsi"/>
          <w:lang w:eastAsia="pl-PL"/>
        </w:rPr>
        <w:t>anager ciągłości działania wg. Normy ISO 22301:2019 (certyfikat CIS-</w:t>
      </w:r>
      <w:proofErr w:type="spellStart"/>
      <w:r w:rsidR="00AF59B0" w:rsidRPr="002C3027">
        <w:rPr>
          <w:rFonts w:eastAsia="Times New Roman" w:cstheme="minorHAnsi"/>
          <w:lang w:eastAsia="pl-PL"/>
        </w:rPr>
        <w:t>Certification</w:t>
      </w:r>
      <w:proofErr w:type="spellEnd"/>
      <w:r w:rsidR="00AF59B0" w:rsidRPr="002C3027">
        <w:rPr>
          <w:rFonts w:eastAsia="Times New Roman" w:cstheme="minorHAnsi"/>
          <w:lang w:eastAsia="pl-PL"/>
        </w:rPr>
        <w:t xml:space="preserve"> &amp; Information Security Services). Trener budżetu zadaniowego (certyfikowany przez Ministerstwo Finansów). Specjalizuje się w </w:t>
      </w:r>
      <w:r w:rsidR="00AF59B0" w:rsidRPr="002C3027">
        <w:rPr>
          <w:rFonts w:eastAsia="Times New Roman" w:cstheme="minorHAnsi"/>
          <w:lang w:eastAsia="pl-PL"/>
        </w:rPr>
        <w:lastRenderedPageBreak/>
        <w:t xml:space="preserve">problematyce </w:t>
      </w:r>
      <w:r w:rsidR="006D5145" w:rsidRPr="002C3027">
        <w:rPr>
          <w:rFonts w:eastAsia="Times New Roman" w:cstheme="minorHAnsi"/>
          <w:lang w:eastAsia="pl-PL"/>
        </w:rPr>
        <w:t>zarządzania ryzkiem</w:t>
      </w:r>
      <w:r w:rsidR="00C73CC4" w:rsidRPr="002C3027">
        <w:rPr>
          <w:rFonts w:eastAsia="Times New Roman" w:cstheme="minorHAnsi"/>
          <w:lang w:eastAsia="pl-PL"/>
        </w:rPr>
        <w:t xml:space="preserve"> (zagrożeniami </w:t>
      </w:r>
      <w:r w:rsidR="006D5145" w:rsidRPr="002C3027">
        <w:rPr>
          <w:rFonts w:eastAsia="Times New Roman" w:cstheme="minorHAnsi"/>
          <w:lang w:eastAsia="pl-PL"/>
        </w:rPr>
        <w:t xml:space="preserve"> i szansami</w:t>
      </w:r>
      <w:r w:rsidR="00C73CC4" w:rsidRPr="002C3027">
        <w:rPr>
          <w:rFonts w:eastAsia="Times New Roman" w:cstheme="minorHAnsi"/>
          <w:lang w:eastAsia="pl-PL"/>
        </w:rPr>
        <w:t>)</w:t>
      </w:r>
      <w:r w:rsidR="006D5145" w:rsidRPr="002C3027">
        <w:rPr>
          <w:rFonts w:eastAsia="Times New Roman" w:cstheme="minorHAnsi"/>
          <w:lang w:eastAsia="pl-PL"/>
        </w:rPr>
        <w:t>, zapewnienia ciągłości działalności o</w:t>
      </w:r>
      <w:r w:rsidR="00AF59B0" w:rsidRPr="002C3027">
        <w:rPr>
          <w:rFonts w:eastAsia="Times New Roman" w:cstheme="minorHAnsi"/>
          <w:lang w:eastAsia="pl-PL"/>
        </w:rPr>
        <w:t>raz audytu wewnętrznego.</w:t>
      </w:r>
    </w:p>
    <w:sectPr w:rsidR="00AF59B0" w:rsidRPr="00C935C6" w:rsidSect="009F4BF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546"/>
    <w:multiLevelType w:val="hybridMultilevel"/>
    <w:tmpl w:val="99E46E4C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041129E5"/>
    <w:multiLevelType w:val="hybridMultilevel"/>
    <w:tmpl w:val="01BC038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DA50DF"/>
    <w:multiLevelType w:val="multilevel"/>
    <w:tmpl w:val="711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E21C0"/>
    <w:multiLevelType w:val="hybridMultilevel"/>
    <w:tmpl w:val="D27A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12CD"/>
    <w:multiLevelType w:val="hybridMultilevel"/>
    <w:tmpl w:val="ED042FBC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3C6"/>
    <w:multiLevelType w:val="hybridMultilevel"/>
    <w:tmpl w:val="6B4CD0C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8C449EE"/>
    <w:multiLevelType w:val="hybridMultilevel"/>
    <w:tmpl w:val="8294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42BEF"/>
    <w:multiLevelType w:val="hybridMultilevel"/>
    <w:tmpl w:val="381CD508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C15"/>
    <w:multiLevelType w:val="hybridMultilevel"/>
    <w:tmpl w:val="AABA275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A6716C"/>
    <w:multiLevelType w:val="hybridMultilevel"/>
    <w:tmpl w:val="6F765E04"/>
    <w:lvl w:ilvl="0" w:tplc="B3AC4A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1EE"/>
    <w:multiLevelType w:val="hybridMultilevel"/>
    <w:tmpl w:val="15466B54"/>
    <w:lvl w:ilvl="0" w:tplc="C9E28F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2397"/>
    <w:multiLevelType w:val="hybridMultilevel"/>
    <w:tmpl w:val="19426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55020"/>
    <w:multiLevelType w:val="hybridMultilevel"/>
    <w:tmpl w:val="676E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0657"/>
    <w:multiLevelType w:val="hybridMultilevel"/>
    <w:tmpl w:val="E40064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C0104A"/>
    <w:multiLevelType w:val="hybridMultilevel"/>
    <w:tmpl w:val="8EA0F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D178A"/>
    <w:multiLevelType w:val="hybridMultilevel"/>
    <w:tmpl w:val="03ECC496"/>
    <w:lvl w:ilvl="0" w:tplc="20FA8104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566D9F"/>
    <w:multiLevelType w:val="hybridMultilevel"/>
    <w:tmpl w:val="5B20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5FAF"/>
    <w:multiLevelType w:val="hybridMultilevel"/>
    <w:tmpl w:val="27B0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D2814"/>
    <w:multiLevelType w:val="hybridMultilevel"/>
    <w:tmpl w:val="90769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F7B0C"/>
    <w:multiLevelType w:val="hybridMultilevel"/>
    <w:tmpl w:val="037C2D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82308"/>
    <w:multiLevelType w:val="hybridMultilevel"/>
    <w:tmpl w:val="413AB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AD470A"/>
    <w:multiLevelType w:val="hybridMultilevel"/>
    <w:tmpl w:val="07EA057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0B15AF"/>
    <w:multiLevelType w:val="hybridMultilevel"/>
    <w:tmpl w:val="2822F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D970BE"/>
    <w:multiLevelType w:val="hybridMultilevel"/>
    <w:tmpl w:val="0C986036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3164"/>
    <w:multiLevelType w:val="hybridMultilevel"/>
    <w:tmpl w:val="05A019B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1C2540B"/>
    <w:multiLevelType w:val="hybridMultilevel"/>
    <w:tmpl w:val="766C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95273"/>
    <w:multiLevelType w:val="hybridMultilevel"/>
    <w:tmpl w:val="A57C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25D93"/>
    <w:multiLevelType w:val="hybridMultilevel"/>
    <w:tmpl w:val="1B063E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4CB350C"/>
    <w:multiLevelType w:val="hybridMultilevel"/>
    <w:tmpl w:val="A8F67C7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70479FA"/>
    <w:multiLevelType w:val="hybridMultilevel"/>
    <w:tmpl w:val="6114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B1099"/>
    <w:multiLevelType w:val="hybridMultilevel"/>
    <w:tmpl w:val="E230E66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0CA5FBB"/>
    <w:multiLevelType w:val="hybridMultilevel"/>
    <w:tmpl w:val="2866510C"/>
    <w:lvl w:ilvl="0" w:tplc="AED6E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1E89"/>
    <w:multiLevelType w:val="hybridMultilevel"/>
    <w:tmpl w:val="6F28A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E0710"/>
    <w:multiLevelType w:val="hybridMultilevel"/>
    <w:tmpl w:val="1CA68B02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872DD"/>
    <w:multiLevelType w:val="hybridMultilevel"/>
    <w:tmpl w:val="D1C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D10BB"/>
    <w:multiLevelType w:val="multilevel"/>
    <w:tmpl w:val="03A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61EB6"/>
    <w:multiLevelType w:val="hybridMultilevel"/>
    <w:tmpl w:val="D182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12EAB"/>
    <w:multiLevelType w:val="hybridMultilevel"/>
    <w:tmpl w:val="3A4E3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E3B33"/>
    <w:multiLevelType w:val="hybridMultilevel"/>
    <w:tmpl w:val="C7B29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31C3"/>
    <w:multiLevelType w:val="hybridMultilevel"/>
    <w:tmpl w:val="9DFE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E3207"/>
    <w:multiLevelType w:val="hybridMultilevel"/>
    <w:tmpl w:val="0C7E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42598"/>
    <w:multiLevelType w:val="hybridMultilevel"/>
    <w:tmpl w:val="0532A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769379">
    <w:abstractNumId w:val="35"/>
  </w:num>
  <w:num w:numId="2" w16cid:durableId="1770158142">
    <w:abstractNumId w:val="2"/>
  </w:num>
  <w:num w:numId="3" w16cid:durableId="666323236">
    <w:abstractNumId w:val="18"/>
  </w:num>
  <w:num w:numId="4" w16cid:durableId="424031810">
    <w:abstractNumId w:val="6"/>
  </w:num>
  <w:num w:numId="5" w16cid:durableId="1170943588">
    <w:abstractNumId w:val="10"/>
  </w:num>
  <w:num w:numId="6" w16cid:durableId="1643929132">
    <w:abstractNumId w:val="8"/>
  </w:num>
  <w:num w:numId="7" w16cid:durableId="1561860553">
    <w:abstractNumId w:val="13"/>
  </w:num>
  <w:num w:numId="8" w16cid:durableId="1766879901">
    <w:abstractNumId w:val="15"/>
  </w:num>
  <w:num w:numId="9" w16cid:durableId="856429393">
    <w:abstractNumId w:val="21"/>
  </w:num>
  <w:num w:numId="10" w16cid:durableId="1728457936">
    <w:abstractNumId w:val="30"/>
  </w:num>
  <w:num w:numId="11" w16cid:durableId="769856031">
    <w:abstractNumId w:val="31"/>
  </w:num>
  <w:num w:numId="12" w16cid:durableId="422923110">
    <w:abstractNumId w:val="24"/>
  </w:num>
  <w:num w:numId="13" w16cid:durableId="283969721">
    <w:abstractNumId w:val="5"/>
  </w:num>
  <w:num w:numId="14" w16cid:durableId="597299126">
    <w:abstractNumId w:val="34"/>
  </w:num>
  <w:num w:numId="15" w16cid:durableId="851452760">
    <w:abstractNumId w:val="25"/>
  </w:num>
  <w:num w:numId="16" w16cid:durableId="396249132">
    <w:abstractNumId w:val="26"/>
  </w:num>
  <w:num w:numId="17" w16cid:durableId="575016904">
    <w:abstractNumId w:val="38"/>
  </w:num>
  <w:num w:numId="18" w16cid:durableId="174803372">
    <w:abstractNumId w:val="1"/>
  </w:num>
  <w:num w:numId="19" w16cid:durableId="369570459">
    <w:abstractNumId w:val="40"/>
  </w:num>
  <w:num w:numId="20" w16cid:durableId="353456455">
    <w:abstractNumId w:val="11"/>
  </w:num>
  <w:num w:numId="21" w16cid:durableId="1265845179">
    <w:abstractNumId w:val="7"/>
  </w:num>
  <w:num w:numId="22" w16cid:durableId="922879238">
    <w:abstractNumId w:val="16"/>
  </w:num>
  <w:num w:numId="23" w16cid:durableId="1941915084">
    <w:abstractNumId w:val="23"/>
  </w:num>
  <w:num w:numId="24" w16cid:durableId="457188868">
    <w:abstractNumId w:val="33"/>
  </w:num>
  <w:num w:numId="25" w16cid:durableId="1582717508">
    <w:abstractNumId w:val="4"/>
  </w:num>
  <w:num w:numId="26" w16cid:durableId="1516338566">
    <w:abstractNumId w:val="17"/>
  </w:num>
  <w:num w:numId="27" w16cid:durableId="2060475164">
    <w:abstractNumId w:val="37"/>
  </w:num>
  <w:num w:numId="28" w16cid:durableId="352079034">
    <w:abstractNumId w:val="36"/>
  </w:num>
  <w:num w:numId="29" w16cid:durableId="1008993251">
    <w:abstractNumId w:val="28"/>
  </w:num>
  <w:num w:numId="30" w16cid:durableId="907611781">
    <w:abstractNumId w:val="27"/>
  </w:num>
  <w:num w:numId="31" w16cid:durableId="177427397">
    <w:abstractNumId w:val="29"/>
  </w:num>
  <w:num w:numId="32" w16cid:durableId="1969359778">
    <w:abstractNumId w:val="39"/>
  </w:num>
  <w:num w:numId="33" w16cid:durableId="1224415035">
    <w:abstractNumId w:val="14"/>
  </w:num>
  <w:num w:numId="34" w16cid:durableId="1893350335">
    <w:abstractNumId w:val="41"/>
  </w:num>
  <w:num w:numId="35" w16cid:durableId="522132623">
    <w:abstractNumId w:val="32"/>
  </w:num>
  <w:num w:numId="36" w16cid:durableId="1055948">
    <w:abstractNumId w:val="9"/>
  </w:num>
  <w:num w:numId="37" w16cid:durableId="320162011">
    <w:abstractNumId w:val="19"/>
  </w:num>
  <w:num w:numId="38" w16cid:durableId="579949166">
    <w:abstractNumId w:val="20"/>
  </w:num>
  <w:num w:numId="39" w16cid:durableId="683479172">
    <w:abstractNumId w:val="0"/>
  </w:num>
  <w:num w:numId="40" w16cid:durableId="1047216897">
    <w:abstractNumId w:val="22"/>
  </w:num>
  <w:num w:numId="41" w16cid:durableId="1389382510">
    <w:abstractNumId w:val="12"/>
  </w:num>
  <w:num w:numId="42" w16cid:durableId="532377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024"/>
    <w:rsid w:val="00032A88"/>
    <w:rsid w:val="00045313"/>
    <w:rsid w:val="00057E5B"/>
    <w:rsid w:val="000D1B72"/>
    <w:rsid w:val="000F1A53"/>
    <w:rsid w:val="000F5AB5"/>
    <w:rsid w:val="001020DB"/>
    <w:rsid w:val="00132930"/>
    <w:rsid w:val="00154C22"/>
    <w:rsid w:val="001603A1"/>
    <w:rsid w:val="00163077"/>
    <w:rsid w:val="00183741"/>
    <w:rsid w:val="001A2F92"/>
    <w:rsid w:val="001A5907"/>
    <w:rsid w:val="001B63E9"/>
    <w:rsid w:val="001E0507"/>
    <w:rsid w:val="001E36BC"/>
    <w:rsid w:val="00224A33"/>
    <w:rsid w:val="00255285"/>
    <w:rsid w:val="002C3027"/>
    <w:rsid w:val="002D4EEE"/>
    <w:rsid w:val="002E09C0"/>
    <w:rsid w:val="002F0810"/>
    <w:rsid w:val="00326AA9"/>
    <w:rsid w:val="003353CF"/>
    <w:rsid w:val="00337741"/>
    <w:rsid w:val="00354F3A"/>
    <w:rsid w:val="003739BA"/>
    <w:rsid w:val="003759A1"/>
    <w:rsid w:val="00377361"/>
    <w:rsid w:val="003B267C"/>
    <w:rsid w:val="003F2F49"/>
    <w:rsid w:val="00405612"/>
    <w:rsid w:val="00467C39"/>
    <w:rsid w:val="004761AB"/>
    <w:rsid w:val="0048402D"/>
    <w:rsid w:val="0051719F"/>
    <w:rsid w:val="00553C4D"/>
    <w:rsid w:val="00555675"/>
    <w:rsid w:val="00557FAB"/>
    <w:rsid w:val="005F414F"/>
    <w:rsid w:val="00644B56"/>
    <w:rsid w:val="006542A6"/>
    <w:rsid w:val="006B1FCA"/>
    <w:rsid w:val="006C75A9"/>
    <w:rsid w:val="006D41D6"/>
    <w:rsid w:val="006D5145"/>
    <w:rsid w:val="007779E4"/>
    <w:rsid w:val="007C6024"/>
    <w:rsid w:val="007D0281"/>
    <w:rsid w:val="007D08A0"/>
    <w:rsid w:val="007E1D33"/>
    <w:rsid w:val="007F5D9D"/>
    <w:rsid w:val="00851B9D"/>
    <w:rsid w:val="008718D6"/>
    <w:rsid w:val="0089730F"/>
    <w:rsid w:val="008A5000"/>
    <w:rsid w:val="008B0334"/>
    <w:rsid w:val="00904CB7"/>
    <w:rsid w:val="009369C1"/>
    <w:rsid w:val="009B3F40"/>
    <w:rsid w:val="009F4BF4"/>
    <w:rsid w:val="00A11CA3"/>
    <w:rsid w:val="00A413F1"/>
    <w:rsid w:val="00A51C6F"/>
    <w:rsid w:val="00A75D06"/>
    <w:rsid w:val="00A84C73"/>
    <w:rsid w:val="00AC39D0"/>
    <w:rsid w:val="00AF59B0"/>
    <w:rsid w:val="00AF6F67"/>
    <w:rsid w:val="00B024BF"/>
    <w:rsid w:val="00B2290D"/>
    <w:rsid w:val="00B31832"/>
    <w:rsid w:val="00BB441B"/>
    <w:rsid w:val="00C16B83"/>
    <w:rsid w:val="00C273D2"/>
    <w:rsid w:val="00C73CC4"/>
    <w:rsid w:val="00C769C2"/>
    <w:rsid w:val="00C935C6"/>
    <w:rsid w:val="00C94871"/>
    <w:rsid w:val="00C94C5C"/>
    <w:rsid w:val="00CA1D89"/>
    <w:rsid w:val="00CF7873"/>
    <w:rsid w:val="00D56522"/>
    <w:rsid w:val="00D806BA"/>
    <w:rsid w:val="00D8646C"/>
    <w:rsid w:val="00DA2554"/>
    <w:rsid w:val="00E13839"/>
    <w:rsid w:val="00E249DB"/>
    <w:rsid w:val="00E45481"/>
    <w:rsid w:val="00E6428C"/>
    <w:rsid w:val="00E670D6"/>
    <w:rsid w:val="00E70F44"/>
    <w:rsid w:val="00EC3A6A"/>
    <w:rsid w:val="00ED6575"/>
    <w:rsid w:val="00F10A75"/>
    <w:rsid w:val="00F16FA4"/>
    <w:rsid w:val="00F3683B"/>
    <w:rsid w:val="00F93CA2"/>
    <w:rsid w:val="00FC0144"/>
    <w:rsid w:val="00FC3384"/>
    <w:rsid w:val="00FD6072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DF2B"/>
  <w15:docId w15:val="{E1B634BC-E301-430E-AECA-A3F78E15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CB16-C5A6-4CB9-B655-52E09307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Marek Sawicki</cp:lastModifiedBy>
  <cp:revision>54</cp:revision>
  <dcterms:created xsi:type="dcterms:W3CDTF">2014-03-11T11:50:00Z</dcterms:created>
  <dcterms:modified xsi:type="dcterms:W3CDTF">2025-10-14T17:13:00Z</dcterms:modified>
</cp:coreProperties>
</file>